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ACE5" w14:textId="77777777" w:rsidR="00F55398" w:rsidRPr="00F55398" w:rsidRDefault="00F55398" w:rsidP="00F55398">
      <w:pPr>
        <w:spacing w:after="0"/>
        <w:jc w:val="center"/>
        <w:rPr>
          <w:rFonts w:ascii="Aller Light" w:hAnsi="Aller Light"/>
        </w:rPr>
      </w:pPr>
    </w:p>
    <w:p w14:paraId="781789CE" w14:textId="77777777" w:rsidR="00F55398" w:rsidRPr="00F55398" w:rsidRDefault="00F55398" w:rsidP="00F55398">
      <w:pPr>
        <w:spacing w:after="0"/>
        <w:rPr>
          <w:rFonts w:ascii="Aller Light" w:hAnsi="Aller Light"/>
        </w:rPr>
      </w:pPr>
    </w:p>
    <w:p w14:paraId="3A0EA204" w14:textId="77777777" w:rsidR="00F55398" w:rsidRPr="00F55398" w:rsidRDefault="00F55398" w:rsidP="00F55398">
      <w:pPr>
        <w:spacing w:after="0"/>
        <w:jc w:val="center"/>
        <w:rPr>
          <w:rFonts w:ascii="Aller Light" w:hAnsi="Aller Light"/>
        </w:rPr>
      </w:pPr>
    </w:p>
    <w:p w14:paraId="28D2894E" w14:textId="2798DF4C" w:rsidR="0093790D" w:rsidRPr="00862F28" w:rsidRDefault="00252BE1" w:rsidP="0093790D">
      <w:pPr>
        <w:spacing w:after="0"/>
        <w:jc w:val="center"/>
        <w:rPr>
          <w:rFonts w:ascii="Amaranth" w:hAnsi="Amaranth"/>
          <w:sz w:val="56"/>
          <w:szCs w:val="56"/>
        </w:rPr>
      </w:pPr>
      <w:r>
        <w:rPr>
          <w:rFonts w:ascii="Amaranth" w:hAnsi="Amaranth"/>
          <w:sz w:val="56"/>
          <w:szCs w:val="56"/>
        </w:rPr>
        <w:t>Toezichtplan</w:t>
      </w:r>
      <w:r w:rsidR="007F5B77">
        <w:rPr>
          <w:rFonts w:ascii="Amaranth" w:hAnsi="Amaranth"/>
          <w:sz w:val="56"/>
          <w:szCs w:val="56"/>
        </w:rPr>
        <w:t xml:space="preserve"> 2026</w:t>
      </w:r>
    </w:p>
    <w:p w14:paraId="2FEA37B9" w14:textId="3FA59A4C" w:rsidR="0093790D" w:rsidRDefault="00252BE1" w:rsidP="0093790D">
      <w:pPr>
        <w:spacing w:after="0"/>
        <w:jc w:val="center"/>
        <w:rPr>
          <w:rFonts w:ascii="Amaranth" w:hAnsi="Amaranth"/>
          <w:b/>
          <w:color w:val="00A4C4"/>
          <w:sz w:val="40"/>
          <w:szCs w:val="40"/>
        </w:rPr>
      </w:pPr>
      <w:r>
        <w:rPr>
          <w:rFonts w:ascii="Amaranth" w:hAnsi="Amaranth"/>
          <w:b/>
          <w:color w:val="00A4C4"/>
          <w:sz w:val="40"/>
          <w:szCs w:val="40"/>
        </w:rPr>
        <w:t xml:space="preserve">Raad van </w:t>
      </w:r>
      <w:r w:rsidR="00FD1BA5">
        <w:rPr>
          <w:rFonts w:ascii="Amaranth" w:hAnsi="Amaranth"/>
          <w:b/>
          <w:color w:val="00A4C4"/>
          <w:sz w:val="40"/>
          <w:szCs w:val="40"/>
        </w:rPr>
        <w:t>T</w:t>
      </w:r>
      <w:r>
        <w:rPr>
          <w:rFonts w:ascii="Amaranth" w:hAnsi="Amaranth"/>
          <w:b/>
          <w:color w:val="00A4C4"/>
          <w:sz w:val="40"/>
          <w:szCs w:val="40"/>
        </w:rPr>
        <w:t>oezicht Zorggroep Noorderboog</w:t>
      </w:r>
    </w:p>
    <w:p w14:paraId="71459C65" w14:textId="77777777" w:rsidR="007F5B77" w:rsidRPr="007F5B77" w:rsidRDefault="007F5B77" w:rsidP="007F5B77">
      <w:pPr>
        <w:pStyle w:val="Geenafstand"/>
        <w:rPr>
          <w:i/>
          <w:iCs/>
        </w:rPr>
      </w:pPr>
    </w:p>
    <w:p w14:paraId="55AC4287" w14:textId="67A4D1F3" w:rsidR="007F5B77" w:rsidRPr="007F5B77" w:rsidRDefault="006B1EEA" w:rsidP="007F5B77">
      <w:pPr>
        <w:pStyle w:val="Geenafstand"/>
        <w:jc w:val="center"/>
        <w:rPr>
          <w:i/>
          <w:iCs/>
        </w:rPr>
      </w:pPr>
      <w:r>
        <w:rPr>
          <w:i/>
          <w:iCs/>
        </w:rPr>
        <w:t>Definitief</w:t>
      </w:r>
    </w:p>
    <w:p w14:paraId="3BCFCA52" w14:textId="77777777" w:rsidR="00F55398" w:rsidRPr="00F55398" w:rsidRDefault="00F55398" w:rsidP="00F55398">
      <w:pPr>
        <w:spacing w:after="0"/>
        <w:jc w:val="center"/>
        <w:rPr>
          <w:rFonts w:ascii="Aller Light" w:hAnsi="Aller Light"/>
          <w:noProof/>
          <w:lang w:eastAsia="nl-NL"/>
        </w:rPr>
      </w:pPr>
    </w:p>
    <w:p w14:paraId="47097471" w14:textId="77777777" w:rsidR="0093790D" w:rsidRDefault="0093790D" w:rsidP="00F55398">
      <w:pPr>
        <w:spacing w:after="0"/>
        <w:jc w:val="center"/>
        <w:rPr>
          <w:rFonts w:ascii="Aller Light" w:hAnsi="Aller Light"/>
          <w:noProof/>
          <w:lang w:eastAsia="nl-NL"/>
        </w:rPr>
      </w:pPr>
    </w:p>
    <w:p w14:paraId="2BB86FE9" w14:textId="77777777" w:rsidR="0093790D" w:rsidRDefault="0093790D" w:rsidP="00F55398">
      <w:pPr>
        <w:spacing w:after="0"/>
        <w:jc w:val="center"/>
        <w:rPr>
          <w:rFonts w:ascii="Aller Light" w:hAnsi="Aller Light"/>
          <w:noProof/>
          <w:lang w:eastAsia="nl-NL"/>
        </w:rPr>
      </w:pPr>
    </w:p>
    <w:p w14:paraId="2D9189E7" w14:textId="453D4BC7" w:rsidR="00F55398" w:rsidRPr="004642ED" w:rsidRDefault="00F55398" w:rsidP="00F55398">
      <w:pPr>
        <w:spacing w:after="0"/>
        <w:jc w:val="center"/>
        <w:rPr>
          <w:rFonts w:ascii="Aller Light" w:hAnsi="Aller Light"/>
          <w:i/>
          <w:iCs/>
        </w:rPr>
      </w:pPr>
    </w:p>
    <w:p w14:paraId="43641BCA" w14:textId="77777777" w:rsidR="00F55398" w:rsidRPr="00F55398" w:rsidRDefault="00F55398" w:rsidP="00F55398">
      <w:pPr>
        <w:spacing w:after="0"/>
        <w:rPr>
          <w:rFonts w:ascii="Aller Light" w:hAnsi="Aller Light"/>
        </w:rPr>
      </w:pPr>
    </w:p>
    <w:p w14:paraId="728AE90D" w14:textId="0D8CBF41" w:rsidR="00F55398" w:rsidRDefault="00F55398" w:rsidP="00F55398">
      <w:pPr>
        <w:spacing w:after="0"/>
        <w:jc w:val="center"/>
        <w:rPr>
          <w:rFonts w:ascii="Aller Light" w:hAnsi="Aller Light"/>
        </w:rPr>
      </w:pPr>
    </w:p>
    <w:p w14:paraId="6B91E88B" w14:textId="579304B8" w:rsidR="0093790D" w:rsidRDefault="0093790D" w:rsidP="0093790D">
      <w:pPr>
        <w:pStyle w:val="Geenafstand"/>
      </w:pPr>
    </w:p>
    <w:p w14:paraId="3E28FA29" w14:textId="4511BF46" w:rsidR="0093790D" w:rsidRDefault="0093790D" w:rsidP="0093790D">
      <w:pPr>
        <w:pStyle w:val="Geenafstand"/>
      </w:pPr>
    </w:p>
    <w:p w14:paraId="54E3CC1A" w14:textId="4219DBF5" w:rsidR="0093790D" w:rsidRPr="0093790D" w:rsidRDefault="0093790D" w:rsidP="0093790D">
      <w:pPr>
        <w:pStyle w:val="Geenafstand"/>
        <w:rPr>
          <w:rFonts w:ascii="Aller Light" w:hAnsi="Aller Light"/>
        </w:rPr>
      </w:pPr>
    </w:p>
    <w:p w14:paraId="79E11BFD" w14:textId="4BFBC181" w:rsidR="0093790D" w:rsidRPr="002E50DA" w:rsidRDefault="0093790D" w:rsidP="0093790D">
      <w:pPr>
        <w:pStyle w:val="Geenafstand"/>
        <w:jc w:val="center"/>
        <w:rPr>
          <w:rFonts w:ascii="Trebuchet MS" w:hAnsi="Trebuchet MS"/>
        </w:rPr>
      </w:pPr>
    </w:p>
    <w:p w14:paraId="143B50CD" w14:textId="42978145" w:rsidR="0093790D" w:rsidRPr="002E50DA" w:rsidRDefault="0093790D" w:rsidP="0093790D">
      <w:pPr>
        <w:pStyle w:val="Geenafstand"/>
        <w:jc w:val="center"/>
        <w:rPr>
          <w:rFonts w:ascii="Trebuchet MS" w:hAnsi="Trebuchet MS"/>
        </w:rPr>
      </w:pPr>
    </w:p>
    <w:p w14:paraId="494701C4" w14:textId="441BA3E7" w:rsidR="0093790D" w:rsidRPr="002E50DA" w:rsidRDefault="0093790D" w:rsidP="0093790D">
      <w:pPr>
        <w:pStyle w:val="Geenafstand"/>
        <w:jc w:val="center"/>
        <w:rPr>
          <w:rFonts w:ascii="Trebuchet MS" w:hAnsi="Trebuchet MS"/>
        </w:rPr>
      </w:pPr>
    </w:p>
    <w:p w14:paraId="736BBDBD" w14:textId="77777777" w:rsidR="0093790D" w:rsidRDefault="0093790D" w:rsidP="0093790D">
      <w:pPr>
        <w:pStyle w:val="Geenafstand"/>
        <w:jc w:val="center"/>
        <w:rPr>
          <w:rFonts w:ascii="Trebuchet MS" w:hAnsi="Trebuchet MS"/>
        </w:rPr>
      </w:pPr>
    </w:p>
    <w:p w14:paraId="7FC1A817" w14:textId="77777777" w:rsidR="004B5D59" w:rsidRDefault="004B5D59" w:rsidP="0093790D">
      <w:pPr>
        <w:pStyle w:val="Geenafstand"/>
        <w:jc w:val="center"/>
        <w:rPr>
          <w:rFonts w:ascii="Trebuchet MS" w:hAnsi="Trebuchet MS"/>
        </w:rPr>
      </w:pPr>
    </w:p>
    <w:p w14:paraId="019B0C03" w14:textId="77777777" w:rsidR="004B5D59" w:rsidRDefault="004B5D59" w:rsidP="0093790D">
      <w:pPr>
        <w:pStyle w:val="Geenafstand"/>
        <w:jc w:val="center"/>
        <w:rPr>
          <w:rFonts w:ascii="Trebuchet MS" w:hAnsi="Trebuchet MS"/>
        </w:rPr>
      </w:pPr>
    </w:p>
    <w:p w14:paraId="0DF28B36" w14:textId="77777777" w:rsidR="004B5D59" w:rsidRDefault="004B5D59" w:rsidP="0093790D">
      <w:pPr>
        <w:pStyle w:val="Geenafstand"/>
        <w:jc w:val="center"/>
        <w:rPr>
          <w:rFonts w:ascii="Trebuchet MS" w:hAnsi="Trebuchet MS"/>
        </w:rPr>
      </w:pPr>
    </w:p>
    <w:p w14:paraId="404002CB" w14:textId="77777777" w:rsidR="004B5D59" w:rsidRDefault="004B5D59" w:rsidP="0093790D">
      <w:pPr>
        <w:pStyle w:val="Geenafstand"/>
        <w:jc w:val="center"/>
        <w:rPr>
          <w:rFonts w:ascii="Trebuchet MS" w:hAnsi="Trebuchet MS"/>
        </w:rPr>
      </w:pPr>
    </w:p>
    <w:p w14:paraId="16B6EBFF" w14:textId="77777777" w:rsidR="004B5D59" w:rsidRDefault="004B5D59" w:rsidP="0093790D">
      <w:pPr>
        <w:pStyle w:val="Geenafstand"/>
        <w:jc w:val="center"/>
        <w:rPr>
          <w:rFonts w:ascii="Trebuchet MS" w:hAnsi="Trebuchet MS"/>
        </w:rPr>
      </w:pPr>
    </w:p>
    <w:p w14:paraId="44C80869" w14:textId="77777777" w:rsidR="004B5D59" w:rsidRDefault="004B5D59" w:rsidP="0093790D">
      <w:pPr>
        <w:pStyle w:val="Geenafstand"/>
        <w:jc w:val="center"/>
        <w:rPr>
          <w:rFonts w:ascii="Trebuchet MS" w:hAnsi="Trebuchet MS"/>
        </w:rPr>
      </w:pPr>
    </w:p>
    <w:p w14:paraId="584A6500" w14:textId="77777777" w:rsidR="004B5D59" w:rsidRDefault="004B5D59" w:rsidP="0093790D">
      <w:pPr>
        <w:pStyle w:val="Geenafstand"/>
        <w:jc w:val="center"/>
        <w:rPr>
          <w:rFonts w:ascii="Trebuchet MS" w:hAnsi="Trebuchet MS"/>
        </w:rPr>
      </w:pPr>
    </w:p>
    <w:p w14:paraId="70365537" w14:textId="77777777" w:rsidR="004B5D59" w:rsidRDefault="004B5D59" w:rsidP="0093790D">
      <w:pPr>
        <w:pStyle w:val="Geenafstand"/>
        <w:jc w:val="center"/>
        <w:rPr>
          <w:rFonts w:ascii="Trebuchet MS" w:hAnsi="Trebuchet MS"/>
        </w:rPr>
      </w:pPr>
    </w:p>
    <w:p w14:paraId="3A6F0B00" w14:textId="77777777" w:rsidR="004B5D59" w:rsidRDefault="004B5D59" w:rsidP="0093790D">
      <w:pPr>
        <w:pStyle w:val="Geenafstand"/>
        <w:jc w:val="center"/>
        <w:rPr>
          <w:rFonts w:ascii="Trebuchet MS" w:hAnsi="Trebuchet MS"/>
        </w:rPr>
      </w:pPr>
    </w:p>
    <w:p w14:paraId="648B2DBF" w14:textId="77777777" w:rsidR="004B5D59" w:rsidRDefault="004B5D59" w:rsidP="0093790D">
      <w:pPr>
        <w:pStyle w:val="Geenafstand"/>
        <w:jc w:val="center"/>
        <w:rPr>
          <w:rFonts w:ascii="Trebuchet MS" w:hAnsi="Trebuchet MS"/>
        </w:rPr>
      </w:pPr>
    </w:p>
    <w:p w14:paraId="688CEADB" w14:textId="77777777" w:rsidR="004B5D59" w:rsidRDefault="004B5D59" w:rsidP="0093790D">
      <w:pPr>
        <w:pStyle w:val="Geenafstand"/>
        <w:jc w:val="center"/>
        <w:rPr>
          <w:rFonts w:ascii="Trebuchet MS" w:hAnsi="Trebuchet MS"/>
        </w:rPr>
      </w:pPr>
    </w:p>
    <w:p w14:paraId="7C54BBDB" w14:textId="77777777" w:rsidR="004B5D59" w:rsidRDefault="004B5D59" w:rsidP="0093790D">
      <w:pPr>
        <w:pStyle w:val="Geenafstand"/>
        <w:jc w:val="center"/>
        <w:rPr>
          <w:rFonts w:ascii="Trebuchet MS" w:hAnsi="Trebuchet MS"/>
        </w:rPr>
      </w:pPr>
    </w:p>
    <w:p w14:paraId="7703B1CC" w14:textId="77777777" w:rsidR="004B5D59" w:rsidRDefault="004B5D59" w:rsidP="0093790D">
      <w:pPr>
        <w:pStyle w:val="Geenafstand"/>
        <w:jc w:val="center"/>
        <w:rPr>
          <w:rFonts w:ascii="Trebuchet MS" w:hAnsi="Trebuchet MS"/>
        </w:rPr>
      </w:pPr>
    </w:p>
    <w:p w14:paraId="2CEC6939" w14:textId="77777777" w:rsidR="004B5D59" w:rsidRDefault="004B5D59" w:rsidP="0093790D">
      <w:pPr>
        <w:pStyle w:val="Geenafstand"/>
        <w:jc w:val="center"/>
        <w:rPr>
          <w:rFonts w:ascii="Trebuchet MS" w:hAnsi="Trebuchet MS"/>
        </w:rPr>
      </w:pPr>
    </w:p>
    <w:p w14:paraId="4005E988" w14:textId="77777777" w:rsidR="004B5D59" w:rsidRDefault="004B5D59" w:rsidP="0093790D">
      <w:pPr>
        <w:pStyle w:val="Geenafstand"/>
        <w:jc w:val="center"/>
        <w:rPr>
          <w:rFonts w:ascii="Trebuchet MS" w:hAnsi="Trebuchet MS"/>
        </w:rPr>
      </w:pPr>
    </w:p>
    <w:p w14:paraId="5AB6A389" w14:textId="77777777" w:rsidR="004B5D59" w:rsidRDefault="004B5D59" w:rsidP="0093790D">
      <w:pPr>
        <w:pStyle w:val="Geenafstand"/>
        <w:jc w:val="center"/>
        <w:rPr>
          <w:rFonts w:ascii="Trebuchet MS" w:hAnsi="Trebuchet MS"/>
        </w:rPr>
      </w:pPr>
    </w:p>
    <w:p w14:paraId="1997F121" w14:textId="77777777" w:rsidR="004B5D59" w:rsidRDefault="004B5D59" w:rsidP="0093790D">
      <w:pPr>
        <w:pStyle w:val="Geenafstand"/>
        <w:jc w:val="center"/>
        <w:rPr>
          <w:rFonts w:ascii="Trebuchet MS" w:hAnsi="Trebuchet MS"/>
        </w:rPr>
      </w:pPr>
    </w:p>
    <w:p w14:paraId="237B2E30" w14:textId="77777777" w:rsidR="004B5D59" w:rsidRDefault="004B5D59" w:rsidP="0093790D">
      <w:pPr>
        <w:pStyle w:val="Geenafstand"/>
        <w:jc w:val="center"/>
        <w:rPr>
          <w:rFonts w:ascii="Trebuchet MS" w:hAnsi="Trebuchet MS"/>
        </w:rPr>
      </w:pPr>
    </w:p>
    <w:p w14:paraId="0827A40F" w14:textId="77777777" w:rsidR="004B5D59" w:rsidRDefault="004B5D59" w:rsidP="0093790D">
      <w:pPr>
        <w:pStyle w:val="Geenafstand"/>
        <w:jc w:val="center"/>
        <w:rPr>
          <w:rFonts w:ascii="Trebuchet MS" w:hAnsi="Trebuchet MS"/>
        </w:rPr>
      </w:pPr>
    </w:p>
    <w:p w14:paraId="2C6DDE6A" w14:textId="77777777" w:rsidR="004B5D59" w:rsidRDefault="004B5D59" w:rsidP="0093790D">
      <w:pPr>
        <w:pStyle w:val="Geenafstand"/>
        <w:jc w:val="center"/>
        <w:rPr>
          <w:rFonts w:ascii="Trebuchet MS" w:hAnsi="Trebuchet MS"/>
        </w:rPr>
      </w:pPr>
    </w:p>
    <w:p w14:paraId="54887C75" w14:textId="77777777" w:rsidR="004B5D59" w:rsidRDefault="004B5D59" w:rsidP="0093790D">
      <w:pPr>
        <w:pStyle w:val="Geenafstand"/>
        <w:jc w:val="center"/>
        <w:rPr>
          <w:rFonts w:ascii="Trebuchet MS" w:hAnsi="Trebuchet MS"/>
        </w:rPr>
      </w:pPr>
    </w:p>
    <w:p w14:paraId="218413B1" w14:textId="77777777" w:rsidR="004B5D59" w:rsidRDefault="004B5D59" w:rsidP="0093790D">
      <w:pPr>
        <w:pStyle w:val="Geenafstand"/>
        <w:jc w:val="center"/>
        <w:rPr>
          <w:rFonts w:ascii="Trebuchet MS" w:hAnsi="Trebuchet MS"/>
        </w:rPr>
      </w:pPr>
    </w:p>
    <w:p w14:paraId="4B523BB0" w14:textId="77777777" w:rsidR="004B5D59" w:rsidRDefault="004B5D59" w:rsidP="0093790D">
      <w:pPr>
        <w:pStyle w:val="Geenafstand"/>
        <w:jc w:val="center"/>
        <w:rPr>
          <w:rFonts w:ascii="Trebuchet MS" w:hAnsi="Trebuchet MS"/>
        </w:rPr>
      </w:pPr>
    </w:p>
    <w:p w14:paraId="29A66477" w14:textId="77777777" w:rsidR="004B5D59" w:rsidRPr="002E50DA" w:rsidRDefault="004B5D59" w:rsidP="0093790D">
      <w:pPr>
        <w:pStyle w:val="Geenafstand"/>
        <w:jc w:val="center"/>
        <w:rPr>
          <w:rFonts w:ascii="Trebuchet MS" w:hAnsi="Trebuchet MS"/>
        </w:rPr>
      </w:pPr>
    </w:p>
    <w:p w14:paraId="0918C188" w14:textId="77777777" w:rsidR="0093790D" w:rsidRPr="002E50DA" w:rsidRDefault="0093790D" w:rsidP="0093790D">
      <w:pPr>
        <w:pStyle w:val="Geenafstand"/>
        <w:rPr>
          <w:rFonts w:ascii="Trebuchet MS" w:hAnsi="Trebuchet MS"/>
        </w:rPr>
      </w:pPr>
    </w:p>
    <w:p w14:paraId="4795D3EB" w14:textId="1B6ABF4D" w:rsidR="006B494B" w:rsidRDefault="00307101" w:rsidP="00DD7D3A">
      <w:pPr>
        <w:spacing w:after="0"/>
        <w:ind w:left="6372" w:hanging="418"/>
        <w:rPr>
          <w:rFonts w:ascii="Trebuchet MS" w:hAnsi="Trebuchet MS"/>
        </w:rPr>
      </w:pPr>
      <w:r>
        <w:rPr>
          <w:rFonts w:ascii="Trebuchet MS" w:hAnsi="Trebuchet MS"/>
        </w:rPr>
        <w:t>Vastgesteld d.d.</w:t>
      </w:r>
      <w:r w:rsidR="00F55398" w:rsidRPr="002E50DA">
        <w:rPr>
          <w:rFonts w:ascii="Trebuchet MS" w:hAnsi="Trebuchet MS"/>
        </w:rPr>
        <w:t xml:space="preserve">: </w:t>
      </w:r>
      <w:r w:rsidR="00DD7D3A">
        <w:rPr>
          <w:rFonts w:ascii="Trebuchet MS" w:hAnsi="Trebuchet MS"/>
        </w:rPr>
        <w:t>5 november 2025</w:t>
      </w:r>
    </w:p>
    <w:p w14:paraId="561B7B4D" w14:textId="655C3E3B" w:rsidR="00F55398" w:rsidRDefault="00F55398" w:rsidP="0093790D">
      <w:pPr>
        <w:spacing w:after="0"/>
        <w:ind w:left="6372"/>
        <w:rPr>
          <w:rFonts w:ascii="Trebuchet MS" w:hAnsi="Trebuchet MS"/>
        </w:rPr>
      </w:pPr>
      <w:r w:rsidRPr="002E50DA">
        <w:rPr>
          <w:rFonts w:ascii="Trebuchet MS" w:hAnsi="Trebuchet MS"/>
        </w:rPr>
        <w:tab/>
      </w:r>
    </w:p>
    <w:p w14:paraId="29432B40" w14:textId="77777777" w:rsidR="004B5D59" w:rsidRPr="004B5D59" w:rsidRDefault="004B5D59" w:rsidP="004B5D59">
      <w:pPr>
        <w:pStyle w:val="Geenafstand"/>
      </w:pPr>
    </w:p>
    <w:p w14:paraId="7756223E" w14:textId="67DD349D" w:rsidR="00F55398" w:rsidRPr="002E50DA" w:rsidRDefault="00F55398" w:rsidP="0093790D">
      <w:pPr>
        <w:spacing w:after="0"/>
        <w:ind w:left="5664" w:firstLine="708"/>
        <w:rPr>
          <w:rFonts w:ascii="Trebuchet MS" w:hAnsi="Trebuchet MS"/>
        </w:rPr>
      </w:pPr>
      <w:r w:rsidRPr="002E50DA">
        <w:rPr>
          <w:rFonts w:ascii="Trebuchet MS" w:hAnsi="Trebuchet MS"/>
        </w:rPr>
        <w:br/>
      </w:r>
    </w:p>
    <w:p w14:paraId="3E6CAC98" w14:textId="004D04D4" w:rsidR="004B5D59" w:rsidRDefault="004B5D59">
      <w:pPr>
        <w:rPr>
          <w:rFonts w:ascii="Trebuchet MS" w:hAnsi="Trebuchet MS"/>
        </w:rPr>
      </w:pPr>
      <w:r>
        <w:rPr>
          <w:rFonts w:ascii="Trebuchet MS" w:hAnsi="Trebuchet MS"/>
        </w:rPr>
        <w:br w:type="page"/>
      </w:r>
    </w:p>
    <w:p w14:paraId="273C7461" w14:textId="77777777" w:rsidR="00F55398" w:rsidRPr="002E50DA" w:rsidRDefault="00F55398" w:rsidP="00F55398">
      <w:pPr>
        <w:rPr>
          <w:rFonts w:ascii="Trebuchet MS" w:hAnsi="Trebuchet MS"/>
        </w:rPr>
      </w:pPr>
    </w:p>
    <w:sdt>
      <w:sdtPr>
        <w:rPr>
          <w:rFonts w:ascii="Trebuchet MS" w:eastAsiaTheme="minorHAnsi" w:hAnsi="Trebuchet MS" w:cstheme="minorBidi"/>
          <w:b/>
          <w:color w:val="auto"/>
          <w:sz w:val="20"/>
          <w:szCs w:val="20"/>
          <w:lang w:eastAsia="en-US"/>
        </w:rPr>
        <w:id w:val="-1972039091"/>
        <w:docPartObj>
          <w:docPartGallery w:val="Table of Contents"/>
          <w:docPartUnique/>
        </w:docPartObj>
      </w:sdtPr>
      <w:sdtEndPr>
        <w:rPr>
          <w:rFonts w:eastAsiaTheme="minorEastAsia"/>
          <w:b w:val="0"/>
          <w:bCs/>
          <w:lang w:eastAsia="ja-JP"/>
        </w:rPr>
      </w:sdtEndPr>
      <w:sdtContent>
        <w:p w14:paraId="12FCA439" w14:textId="77777777" w:rsidR="00F55398" w:rsidRPr="002E50DA" w:rsidRDefault="00F55398" w:rsidP="00F55398">
          <w:pPr>
            <w:pStyle w:val="Kopvaninhoudsopgave"/>
            <w:rPr>
              <w:rFonts w:ascii="Trebuchet MS" w:hAnsi="Trebuchet MS"/>
              <w:sz w:val="20"/>
              <w:szCs w:val="20"/>
            </w:rPr>
          </w:pPr>
          <w:r w:rsidRPr="002E50DA">
            <w:rPr>
              <w:rFonts w:ascii="Trebuchet MS" w:eastAsiaTheme="minorHAnsi" w:hAnsi="Trebuchet MS" w:cstheme="minorBidi"/>
              <w:sz w:val="20"/>
              <w:szCs w:val="20"/>
              <w:lang w:eastAsia="en-US"/>
            </w:rPr>
            <w:br/>
          </w:r>
          <w:r w:rsidRPr="00FD1BA5">
            <w:rPr>
              <w:rFonts w:ascii="Trebuchet MS" w:hAnsi="Trebuchet MS"/>
              <w:b/>
              <w:bCs/>
              <w:color w:val="00A4BE"/>
              <w:sz w:val="28"/>
              <w:szCs w:val="28"/>
            </w:rPr>
            <w:t>Inhoud</w:t>
          </w:r>
        </w:p>
        <w:p w14:paraId="0134E4C5" w14:textId="77777777" w:rsidR="00F55398" w:rsidRPr="002E50DA" w:rsidRDefault="00F55398" w:rsidP="00F55398">
          <w:pPr>
            <w:rPr>
              <w:rFonts w:ascii="Trebuchet MS" w:hAnsi="Trebuchet MS"/>
              <w:lang w:eastAsia="nl-NL"/>
            </w:rPr>
          </w:pPr>
        </w:p>
        <w:p w14:paraId="3D115C7C" w14:textId="27E2D785" w:rsidR="004642ED" w:rsidRDefault="00F55398">
          <w:pPr>
            <w:pStyle w:val="Inhopg1"/>
            <w:rPr>
              <w:rFonts w:asciiTheme="minorHAnsi" w:eastAsiaTheme="minorEastAsia" w:hAnsiTheme="minorHAnsi" w:cstheme="minorBidi"/>
              <w:kern w:val="2"/>
              <w:sz w:val="22"/>
              <w:szCs w:val="22"/>
              <w:lang w:eastAsia="nl-NL"/>
              <w14:ligatures w14:val="standardContextual"/>
            </w:rPr>
          </w:pPr>
          <w:r w:rsidRPr="002E50DA">
            <w:rPr>
              <w:rFonts w:ascii="Trebuchet MS" w:hAnsi="Trebuchet MS"/>
              <w:b/>
              <w:bCs/>
              <w:sz w:val="20"/>
              <w:szCs w:val="20"/>
            </w:rPr>
            <w:fldChar w:fldCharType="begin"/>
          </w:r>
          <w:r w:rsidRPr="002E50DA">
            <w:rPr>
              <w:rFonts w:ascii="Trebuchet MS" w:hAnsi="Trebuchet MS"/>
              <w:b/>
              <w:bCs/>
              <w:sz w:val="20"/>
              <w:szCs w:val="20"/>
            </w:rPr>
            <w:instrText xml:space="preserve"> TOC \o "1-3" \h \z \u </w:instrText>
          </w:r>
          <w:r w:rsidRPr="002E50DA">
            <w:rPr>
              <w:rFonts w:ascii="Trebuchet MS" w:hAnsi="Trebuchet MS"/>
              <w:b/>
              <w:bCs/>
              <w:sz w:val="20"/>
              <w:szCs w:val="20"/>
            </w:rPr>
            <w:fldChar w:fldCharType="separate"/>
          </w:r>
          <w:hyperlink w:anchor="_Toc164168946" w:history="1">
            <w:r w:rsidR="004642ED" w:rsidRPr="00EA7920">
              <w:rPr>
                <w:rStyle w:val="Hyperlink"/>
                <w:rFonts w:ascii="Trebuchet MS" w:hAnsi="Trebuchet MS"/>
              </w:rPr>
              <w:t>1.</w:t>
            </w:r>
            <w:r w:rsidR="004642ED">
              <w:rPr>
                <w:rFonts w:asciiTheme="minorHAnsi" w:eastAsiaTheme="minorEastAsia" w:hAnsiTheme="minorHAnsi" w:cstheme="minorBidi"/>
                <w:kern w:val="2"/>
                <w:sz w:val="22"/>
                <w:szCs w:val="22"/>
                <w:lang w:eastAsia="nl-NL"/>
                <w14:ligatures w14:val="standardContextual"/>
              </w:rPr>
              <w:tab/>
            </w:r>
            <w:r w:rsidR="004642ED" w:rsidRPr="00EA7920">
              <w:rPr>
                <w:rStyle w:val="Hyperlink"/>
                <w:rFonts w:ascii="Trebuchet MS" w:hAnsi="Trebuchet MS"/>
              </w:rPr>
              <w:t>Inleiding</w:t>
            </w:r>
            <w:r w:rsidR="004642ED">
              <w:rPr>
                <w:webHidden/>
              </w:rPr>
              <w:tab/>
            </w:r>
            <w:r w:rsidR="004642ED">
              <w:rPr>
                <w:webHidden/>
              </w:rPr>
              <w:fldChar w:fldCharType="begin"/>
            </w:r>
            <w:r w:rsidR="004642ED">
              <w:rPr>
                <w:webHidden/>
              </w:rPr>
              <w:instrText xml:space="preserve"> PAGEREF _Toc164168946 \h </w:instrText>
            </w:r>
            <w:r w:rsidR="004642ED">
              <w:rPr>
                <w:webHidden/>
              </w:rPr>
            </w:r>
            <w:r w:rsidR="004642ED">
              <w:rPr>
                <w:webHidden/>
              </w:rPr>
              <w:fldChar w:fldCharType="separate"/>
            </w:r>
            <w:r w:rsidR="004642ED">
              <w:rPr>
                <w:webHidden/>
              </w:rPr>
              <w:t>3</w:t>
            </w:r>
            <w:r w:rsidR="004642ED">
              <w:rPr>
                <w:webHidden/>
              </w:rPr>
              <w:fldChar w:fldCharType="end"/>
            </w:r>
          </w:hyperlink>
        </w:p>
        <w:p w14:paraId="5E15C5D4" w14:textId="0228D942" w:rsidR="004642ED" w:rsidRDefault="004642ED">
          <w:pPr>
            <w:pStyle w:val="Inhopg1"/>
            <w:rPr>
              <w:rFonts w:asciiTheme="minorHAnsi" w:eastAsiaTheme="minorEastAsia" w:hAnsiTheme="minorHAnsi" w:cstheme="minorBidi"/>
              <w:kern w:val="2"/>
              <w:sz w:val="22"/>
              <w:szCs w:val="22"/>
              <w:lang w:eastAsia="nl-NL"/>
              <w14:ligatures w14:val="standardContextual"/>
            </w:rPr>
          </w:pPr>
          <w:hyperlink w:anchor="_Toc164168947" w:history="1">
            <w:r w:rsidRPr="00EA7920">
              <w:rPr>
                <w:rStyle w:val="Hyperlink"/>
                <w:rFonts w:ascii="Trebuchet MS" w:hAnsi="Trebuchet MS"/>
              </w:rPr>
              <w:t>2.</w:t>
            </w:r>
            <w:r>
              <w:rPr>
                <w:rFonts w:asciiTheme="minorHAnsi" w:eastAsiaTheme="minorEastAsia" w:hAnsiTheme="minorHAnsi" w:cstheme="minorBidi"/>
                <w:kern w:val="2"/>
                <w:sz w:val="22"/>
                <w:szCs w:val="22"/>
                <w:lang w:eastAsia="nl-NL"/>
                <w14:ligatures w14:val="standardContextual"/>
              </w:rPr>
              <w:tab/>
            </w:r>
            <w:r w:rsidRPr="00EA7920">
              <w:rPr>
                <w:rStyle w:val="Hyperlink"/>
                <w:rFonts w:ascii="Trebuchet MS" w:hAnsi="Trebuchet MS"/>
              </w:rPr>
              <w:t>Visie op toezichthouden</w:t>
            </w:r>
            <w:r>
              <w:rPr>
                <w:webHidden/>
              </w:rPr>
              <w:tab/>
            </w:r>
            <w:r>
              <w:rPr>
                <w:webHidden/>
              </w:rPr>
              <w:fldChar w:fldCharType="begin"/>
            </w:r>
            <w:r>
              <w:rPr>
                <w:webHidden/>
              </w:rPr>
              <w:instrText xml:space="preserve"> PAGEREF _Toc164168947 \h </w:instrText>
            </w:r>
            <w:r>
              <w:rPr>
                <w:webHidden/>
              </w:rPr>
            </w:r>
            <w:r>
              <w:rPr>
                <w:webHidden/>
              </w:rPr>
              <w:fldChar w:fldCharType="separate"/>
            </w:r>
            <w:r>
              <w:rPr>
                <w:webHidden/>
              </w:rPr>
              <w:t>3</w:t>
            </w:r>
            <w:r>
              <w:rPr>
                <w:webHidden/>
              </w:rPr>
              <w:fldChar w:fldCharType="end"/>
            </w:r>
          </w:hyperlink>
        </w:p>
        <w:p w14:paraId="04534C7B" w14:textId="0B7DACEB" w:rsidR="004642ED" w:rsidRDefault="004642ED">
          <w:pPr>
            <w:pStyle w:val="Inhopg1"/>
            <w:rPr>
              <w:rFonts w:asciiTheme="minorHAnsi" w:eastAsiaTheme="minorEastAsia" w:hAnsiTheme="minorHAnsi" w:cstheme="minorBidi"/>
              <w:kern w:val="2"/>
              <w:sz w:val="22"/>
              <w:szCs w:val="22"/>
              <w:lang w:eastAsia="nl-NL"/>
              <w14:ligatures w14:val="standardContextual"/>
            </w:rPr>
          </w:pPr>
          <w:hyperlink w:anchor="_Toc164168948" w:history="1">
            <w:r w:rsidRPr="00EA7920">
              <w:rPr>
                <w:rStyle w:val="Hyperlink"/>
                <w:rFonts w:ascii="Trebuchet MS" w:hAnsi="Trebuchet MS"/>
              </w:rPr>
              <w:t>3.</w:t>
            </w:r>
            <w:r>
              <w:rPr>
                <w:rFonts w:asciiTheme="minorHAnsi" w:eastAsiaTheme="minorEastAsia" w:hAnsiTheme="minorHAnsi" w:cstheme="minorBidi"/>
                <w:kern w:val="2"/>
                <w:sz w:val="22"/>
                <w:szCs w:val="22"/>
                <w:lang w:eastAsia="nl-NL"/>
                <w14:ligatures w14:val="standardContextual"/>
              </w:rPr>
              <w:tab/>
            </w:r>
            <w:r w:rsidRPr="00EA7920">
              <w:rPr>
                <w:rStyle w:val="Hyperlink"/>
                <w:rFonts w:ascii="Trebuchet MS" w:hAnsi="Trebuchet MS"/>
              </w:rPr>
              <w:t>Werkwijze</w:t>
            </w:r>
            <w:r>
              <w:rPr>
                <w:webHidden/>
              </w:rPr>
              <w:tab/>
            </w:r>
            <w:r>
              <w:rPr>
                <w:webHidden/>
              </w:rPr>
              <w:fldChar w:fldCharType="begin"/>
            </w:r>
            <w:r>
              <w:rPr>
                <w:webHidden/>
              </w:rPr>
              <w:instrText xml:space="preserve"> PAGEREF _Toc164168948 \h </w:instrText>
            </w:r>
            <w:r>
              <w:rPr>
                <w:webHidden/>
              </w:rPr>
            </w:r>
            <w:r>
              <w:rPr>
                <w:webHidden/>
              </w:rPr>
              <w:fldChar w:fldCharType="separate"/>
            </w:r>
            <w:r>
              <w:rPr>
                <w:webHidden/>
              </w:rPr>
              <w:t>4</w:t>
            </w:r>
            <w:r>
              <w:rPr>
                <w:webHidden/>
              </w:rPr>
              <w:fldChar w:fldCharType="end"/>
            </w:r>
          </w:hyperlink>
        </w:p>
        <w:p w14:paraId="0AA9C4D5" w14:textId="3894F48B" w:rsidR="004642ED" w:rsidRDefault="004642ED">
          <w:pPr>
            <w:pStyle w:val="Inhopg1"/>
            <w:rPr>
              <w:rFonts w:asciiTheme="minorHAnsi" w:eastAsiaTheme="minorEastAsia" w:hAnsiTheme="minorHAnsi" w:cstheme="minorBidi"/>
              <w:kern w:val="2"/>
              <w:sz w:val="22"/>
              <w:szCs w:val="22"/>
              <w:lang w:eastAsia="nl-NL"/>
              <w14:ligatures w14:val="standardContextual"/>
            </w:rPr>
          </w:pPr>
          <w:hyperlink w:anchor="_Toc164168949" w:history="1">
            <w:r w:rsidRPr="00EA7920">
              <w:rPr>
                <w:rStyle w:val="Hyperlink"/>
                <w:rFonts w:ascii="Trebuchet MS" w:hAnsi="Trebuchet MS"/>
              </w:rPr>
              <w:t>4.</w:t>
            </w:r>
            <w:r>
              <w:rPr>
                <w:rFonts w:asciiTheme="minorHAnsi" w:eastAsiaTheme="minorEastAsia" w:hAnsiTheme="minorHAnsi" w:cstheme="minorBidi"/>
                <w:kern w:val="2"/>
                <w:sz w:val="22"/>
                <w:szCs w:val="22"/>
                <w:lang w:eastAsia="nl-NL"/>
                <w14:ligatures w14:val="standardContextual"/>
              </w:rPr>
              <w:tab/>
            </w:r>
            <w:r w:rsidRPr="00EA7920">
              <w:rPr>
                <w:rStyle w:val="Hyperlink"/>
                <w:rFonts w:ascii="Trebuchet MS" w:hAnsi="Trebuchet MS"/>
              </w:rPr>
              <w:t>Uitvoering</w:t>
            </w:r>
            <w:r>
              <w:rPr>
                <w:webHidden/>
              </w:rPr>
              <w:tab/>
            </w:r>
            <w:r>
              <w:rPr>
                <w:webHidden/>
              </w:rPr>
              <w:fldChar w:fldCharType="begin"/>
            </w:r>
            <w:r>
              <w:rPr>
                <w:webHidden/>
              </w:rPr>
              <w:instrText xml:space="preserve"> PAGEREF _Toc164168949 \h </w:instrText>
            </w:r>
            <w:r>
              <w:rPr>
                <w:webHidden/>
              </w:rPr>
            </w:r>
            <w:r>
              <w:rPr>
                <w:webHidden/>
              </w:rPr>
              <w:fldChar w:fldCharType="separate"/>
            </w:r>
            <w:r>
              <w:rPr>
                <w:webHidden/>
              </w:rPr>
              <w:t>6</w:t>
            </w:r>
            <w:r>
              <w:rPr>
                <w:webHidden/>
              </w:rPr>
              <w:fldChar w:fldCharType="end"/>
            </w:r>
          </w:hyperlink>
        </w:p>
        <w:p w14:paraId="640E3687" w14:textId="2DF0D10F" w:rsidR="00F55398" w:rsidRPr="002E50DA" w:rsidRDefault="00F55398" w:rsidP="00F55398">
          <w:pPr>
            <w:rPr>
              <w:rFonts w:ascii="Trebuchet MS" w:hAnsi="Trebuchet MS"/>
            </w:rPr>
          </w:pPr>
          <w:r w:rsidRPr="002E50DA">
            <w:rPr>
              <w:rFonts w:ascii="Trebuchet MS" w:hAnsi="Trebuchet MS"/>
              <w:b/>
              <w:bCs/>
            </w:rPr>
            <w:fldChar w:fldCharType="end"/>
          </w:r>
        </w:p>
      </w:sdtContent>
    </w:sdt>
    <w:p w14:paraId="104ECB29" w14:textId="77777777" w:rsidR="00F55398" w:rsidRPr="002E50DA" w:rsidRDefault="00F55398" w:rsidP="00F55398">
      <w:pPr>
        <w:spacing w:after="0"/>
        <w:rPr>
          <w:rFonts w:ascii="Trebuchet MS" w:hAnsi="Trebuchet MS"/>
        </w:rPr>
      </w:pPr>
    </w:p>
    <w:p w14:paraId="39D4AFDF" w14:textId="77777777" w:rsidR="00F55398" w:rsidRPr="002E50DA" w:rsidRDefault="00F55398" w:rsidP="00F55398">
      <w:pPr>
        <w:spacing w:after="0"/>
        <w:rPr>
          <w:rFonts w:ascii="Trebuchet MS" w:hAnsi="Trebuchet MS"/>
        </w:rPr>
      </w:pPr>
      <w:r w:rsidRPr="002E50DA">
        <w:rPr>
          <w:rFonts w:ascii="Trebuchet MS" w:hAnsi="Trebuchet MS"/>
        </w:rPr>
        <w:br w:type="page"/>
      </w:r>
    </w:p>
    <w:p w14:paraId="2F6BDEE5" w14:textId="77777777" w:rsidR="00F55398" w:rsidRPr="002E50DA" w:rsidRDefault="00F55398" w:rsidP="00F55398">
      <w:pPr>
        <w:pStyle w:val="Kop1"/>
        <w:keepLines/>
        <w:widowControl/>
        <w:numPr>
          <w:ilvl w:val="0"/>
          <w:numId w:val="14"/>
        </w:numPr>
        <w:overflowPunct/>
        <w:autoSpaceDE/>
        <w:autoSpaceDN/>
        <w:adjustRightInd/>
        <w:spacing w:before="240" w:after="0"/>
        <w:textAlignment w:val="auto"/>
        <w:rPr>
          <w:rFonts w:ascii="Trebuchet MS" w:hAnsi="Trebuchet MS"/>
          <w:color w:val="00A4C4"/>
          <w:sz w:val="20"/>
        </w:rPr>
      </w:pPr>
      <w:bookmarkStart w:id="0" w:name="_Toc164168946"/>
      <w:r w:rsidRPr="002E50DA">
        <w:rPr>
          <w:rFonts w:ascii="Trebuchet MS" w:hAnsi="Trebuchet MS"/>
          <w:color w:val="00A4C4"/>
          <w:sz w:val="20"/>
        </w:rPr>
        <w:lastRenderedPageBreak/>
        <w:t>Inleiding</w:t>
      </w:r>
      <w:bookmarkEnd w:id="0"/>
    </w:p>
    <w:p w14:paraId="5852CBB6" w14:textId="77777777" w:rsidR="00F55398" w:rsidRDefault="00F55398" w:rsidP="00F55398">
      <w:pPr>
        <w:pStyle w:val="Geenafstand"/>
        <w:rPr>
          <w:rFonts w:ascii="Trebuchet MS" w:hAnsi="Trebuchet MS"/>
        </w:rPr>
      </w:pPr>
    </w:p>
    <w:p w14:paraId="13E19147" w14:textId="011FB7AE" w:rsidR="00CD2FAD" w:rsidRPr="00C1365B" w:rsidRDefault="00CD2FAD" w:rsidP="00D64E70">
      <w:pPr>
        <w:pStyle w:val="Geenafstand"/>
        <w:spacing w:line="276" w:lineRule="auto"/>
        <w:rPr>
          <w:rFonts w:ascii="Trebuchet MS" w:hAnsi="Trebuchet MS"/>
        </w:rPr>
      </w:pPr>
      <w:r w:rsidRPr="00C1365B">
        <w:rPr>
          <w:rFonts w:ascii="Trebuchet MS" w:hAnsi="Trebuchet MS"/>
        </w:rPr>
        <w:t xml:space="preserve">De Raad van Toezicht (RvT) van Zorggroep Noorderboog heeft zijn visie op (intern) toezicht beschreven en verwerkt tot een toezichtplan. Dit toezichtplan </w:t>
      </w:r>
      <w:r w:rsidRPr="00C1365B">
        <w:rPr>
          <w:rFonts w:ascii="Trebuchet MS" w:hAnsi="Trebuchet MS"/>
        </w:rPr>
        <w:t xml:space="preserve">is het resultaat van een uitvoerige dialoog binnen de RvT samen met de Raad van Bestuur. De kernvraag daarbij was: </w:t>
      </w:r>
      <w:r w:rsidR="002B66C3">
        <w:rPr>
          <w:rFonts w:ascii="Trebuchet MS" w:hAnsi="Trebuchet MS"/>
        </w:rPr>
        <w:t>w</w:t>
      </w:r>
      <w:r w:rsidRPr="00C1365B">
        <w:rPr>
          <w:rFonts w:ascii="Trebuchet MS" w:hAnsi="Trebuchet MS"/>
        </w:rPr>
        <w:t xml:space="preserve">at is een goede toezichthouder? </w:t>
      </w:r>
    </w:p>
    <w:p w14:paraId="4F8F1B0C" w14:textId="10A55777" w:rsidR="00CD2FAD" w:rsidRPr="00C1365B" w:rsidRDefault="00CD2FAD" w:rsidP="00D64E70">
      <w:pPr>
        <w:pStyle w:val="Geenafstand"/>
        <w:spacing w:line="276" w:lineRule="auto"/>
        <w:rPr>
          <w:rFonts w:ascii="Trebuchet MS" w:hAnsi="Trebuchet MS"/>
        </w:rPr>
      </w:pPr>
      <w:r w:rsidRPr="00C1365B">
        <w:rPr>
          <w:rFonts w:ascii="Trebuchet MS" w:hAnsi="Trebuchet MS"/>
        </w:rPr>
        <w:t xml:space="preserve">Het toezichtplan laat ook zien hoe de RvT uitvoering geeft aan zijn visie en wat de aandachtsgebieden zijn voor </w:t>
      </w:r>
      <w:r w:rsidR="001B75C8">
        <w:rPr>
          <w:rFonts w:ascii="Trebuchet MS" w:hAnsi="Trebuchet MS"/>
        </w:rPr>
        <w:t xml:space="preserve">het </w:t>
      </w:r>
      <w:r w:rsidRPr="00C1365B">
        <w:rPr>
          <w:rFonts w:ascii="Trebuchet MS" w:hAnsi="Trebuchet MS"/>
        </w:rPr>
        <w:t xml:space="preserve">komende </w:t>
      </w:r>
      <w:r w:rsidR="001B75C8">
        <w:rPr>
          <w:rFonts w:ascii="Trebuchet MS" w:hAnsi="Trebuchet MS"/>
        </w:rPr>
        <w:t>jaar</w:t>
      </w:r>
      <w:r w:rsidRPr="00C1365B">
        <w:rPr>
          <w:rFonts w:ascii="Trebuchet MS" w:hAnsi="Trebuchet MS"/>
        </w:rPr>
        <w:t xml:space="preserve">. </w:t>
      </w:r>
    </w:p>
    <w:p w14:paraId="400D756C" w14:textId="321925F5" w:rsidR="00CD2FAD" w:rsidRPr="00C1365B" w:rsidRDefault="00CD2FAD" w:rsidP="00CD2FAD">
      <w:pPr>
        <w:spacing w:line="276" w:lineRule="auto"/>
        <w:rPr>
          <w:rFonts w:ascii="Trebuchet MS" w:hAnsi="Trebuchet MS"/>
        </w:rPr>
      </w:pPr>
      <w:r w:rsidRPr="00C1365B">
        <w:rPr>
          <w:rFonts w:ascii="Trebuchet MS" w:hAnsi="Trebuchet MS"/>
          <w:noProof/>
          <w:color w:val="00A4BE"/>
        </w:rPr>
        <w:drawing>
          <wp:anchor distT="0" distB="0" distL="114300" distR="114300" simplePos="0" relativeHeight="251661824" behindDoc="0" locked="0" layoutInCell="1" allowOverlap="1" wp14:anchorId="56B25E89" wp14:editId="44A6AA75">
            <wp:simplePos x="0" y="0"/>
            <wp:positionH relativeFrom="column">
              <wp:posOffset>2824480</wp:posOffset>
            </wp:positionH>
            <wp:positionV relativeFrom="paragraph">
              <wp:posOffset>610235</wp:posOffset>
            </wp:positionV>
            <wp:extent cx="3076575" cy="1781175"/>
            <wp:effectExtent l="0" t="0" r="0" b="9525"/>
            <wp:wrapNone/>
            <wp:docPr id="8105867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C1365B">
        <w:rPr>
          <w:rFonts w:ascii="Trebuchet MS" w:hAnsi="Trebuchet MS"/>
        </w:rPr>
        <w:t xml:space="preserve">Het plan is een hulpmiddel om proactief toezicht te houden. Daarnaast is het een manier om zichtbaar te zijn als RvT en ons te verantwoorden naar </w:t>
      </w:r>
      <w:r w:rsidRPr="00C1365B">
        <w:rPr>
          <w:rFonts w:ascii="Trebuchet MS" w:hAnsi="Trebuchet MS"/>
        </w:rPr>
        <w:t xml:space="preserve">de cliënten en de medewerkers. </w:t>
      </w:r>
      <w:r w:rsidRPr="00C1365B">
        <w:rPr>
          <w:rFonts w:ascii="Trebuchet MS" w:hAnsi="Trebuchet MS"/>
        </w:rPr>
        <w:br/>
        <w:t xml:space="preserve">We volgen hierin de </w:t>
      </w:r>
      <w:proofErr w:type="spellStart"/>
      <w:r w:rsidRPr="00C1365B">
        <w:rPr>
          <w:rFonts w:ascii="Trebuchet MS" w:hAnsi="Trebuchet MS"/>
        </w:rPr>
        <w:t>Zorgbrede</w:t>
      </w:r>
      <w:proofErr w:type="spellEnd"/>
      <w:r w:rsidRPr="00C1365B">
        <w:rPr>
          <w:rFonts w:ascii="Trebuchet MS" w:hAnsi="Trebuchet MS"/>
        </w:rPr>
        <w:t xml:space="preserve"> </w:t>
      </w:r>
      <w:proofErr w:type="spellStart"/>
      <w:r w:rsidRPr="00C1365B">
        <w:rPr>
          <w:rFonts w:ascii="Trebuchet MS" w:hAnsi="Trebuchet MS"/>
        </w:rPr>
        <w:t>Governancecode</w:t>
      </w:r>
      <w:proofErr w:type="spellEnd"/>
      <w:r w:rsidRPr="00C1365B">
        <w:rPr>
          <w:rFonts w:ascii="Trebuchet MS" w:hAnsi="Trebuchet MS"/>
        </w:rPr>
        <w:t xml:space="preserve"> 2022.</w:t>
      </w:r>
    </w:p>
    <w:p w14:paraId="5F5E96CF" w14:textId="77777777" w:rsidR="00CD2FAD" w:rsidRPr="00CD2FAD" w:rsidRDefault="00CD2FAD" w:rsidP="00CD2FAD">
      <w:pPr>
        <w:rPr>
          <w:rFonts w:ascii="Trebuchet MS" w:hAnsi="Trebuchet MS" w:cstheme="minorHAnsi"/>
        </w:rPr>
      </w:pPr>
    </w:p>
    <w:p w14:paraId="4ACC7697" w14:textId="77777777" w:rsidR="00CD2FAD" w:rsidRPr="00CD2FAD" w:rsidRDefault="00CD2FAD" w:rsidP="00CD2FAD">
      <w:pPr>
        <w:rPr>
          <w:rFonts w:ascii="Trebuchet MS" w:hAnsi="Trebuchet MS" w:cstheme="minorHAnsi"/>
        </w:rPr>
      </w:pPr>
      <w:r w:rsidRPr="00CD2FAD">
        <w:rPr>
          <w:rFonts w:ascii="Trebuchet MS" w:hAnsi="Trebuchet MS" w:cstheme="minorHAnsi"/>
        </w:rPr>
        <w:t xml:space="preserve">Er zijn drie onderdelen: </w:t>
      </w:r>
      <w:r w:rsidRPr="00CD2FAD">
        <w:rPr>
          <w:rFonts w:ascii="Trebuchet MS" w:hAnsi="Trebuchet MS" w:cstheme="minorHAnsi"/>
        </w:rPr>
        <w:br/>
      </w:r>
    </w:p>
    <w:p w14:paraId="20EE4E35" w14:textId="77777777" w:rsidR="00CD2FAD" w:rsidRPr="00CD2FAD" w:rsidRDefault="00CD2FAD" w:rsidP="00CD2FAD">
      <w:pPr>
        <w:pStyle w:val="Lijstalinea"/>
        <w:numPr>
          <w:ilvl w:val="0"/>
          <w:numId w:val="18"/>
        </w:numPr>
        <w:spacing w:after="160" w:line="276" w:lineRule="auto"/>
        <w:contextualSpacing/>
        <w:rPr>
          <w:rFonts w:ascii="Trebuchet MS" w:hAnsi="Trebuchet MS" w:cstheme="minorHAnsi"/>
          <w:sz w:val="20"/>
          <w:szCs w:val="20"/>
        </w:rPr>
      </w:pPr>
      <w:r w:rsidRPr="00CD2FAD">
        <w:rPr>
          <w:rFonts w:ascii="Trebuchet MS" w:hAnsi="Trebuchet MS" w:cstheme="minorHAnsi"/>
          <w:sz w:val="20"/>
          <w:szCs w:val="20"/>
        </w:rPr>
        <w:t>Visie (</w:t>
      </w:r>
      <w:r w:rsidRPr="00CD2FAD">
        <w:rPr>
          <w:rFonts w:ascii="Trebuchet MS" w:hAnsi="Trebuchet MS" w:cstheme="minorHAnsi"/>
          <w:i/>
          <w:iCs/>
          <w:sz w:val="20"/>
          <w:szCs w:val="20"/>
        </w:rPr>
        <w:t xml:space="preserve">waarom </w:t>
      </w:r>
      <w:r w:rsidRPr="00CD2FAD">
        <w:rPr>
          <w:rFonts w:ascii="Trebuchet MS" w:hAnsi="Trebuchet MS" w:cstheme="minorHAnsi"/>
          <w:sz w:val="20"/>
          <w:szCs w:val="20"/>
        </w:rPr>
        <w:t>wij toezichthouden)</w:t>
      </w:r>
      <w:r w:rsidRPr="00CD2FAD">
        <w:rPr>
          <w:rFonts w:ascii="Trebuchet MS" w:hAnsi="Trebuchet MS"/>
          <w:b/>
          <w:noProof/>
          <w:sz w:val="20"/>
          <w:szCs w:val="20"/>
          <w:lang w:eastAsia="nl-NL"/>
        </w:rPr>
        <w:t xml:space="preserve"> </w:t>
      </w:r>
    </w:p>
    <w:p w14:paraId="713B0870" w14:textId="77777777" w:rsidR="00CD2FAD" w:rsidRPr="00CD2FAD" w:rsidRDefault="00CD2FAD" w:rsidP="00CD2FAD">
      <w:pPr>
        <w:pStyle w:val="Lijstalinea"/>
        <w:numPr>
          <w:ilvl w:val="0"/>
          <w:numId w:val="18"/>
        </w:numPr>
        <w:spacing w:after="160" w:line="276" w:lineRule="auto"/>
        <w:contextualSpacing/>
        <w:rPr>
          <w:rFonts w:ascii="Trebuchet MS" w:hAnsi="Trebuchet MS" w:cstheme="minorHAnsi"/>
          <w:sz w:val="20"/>
          <w:szCs w:val="20"/>
        </w:rPr>
      </w:pPr>
      <w:r w:rsidRPr="00CD2FAD">
        <w:rPr>
          <w:rFonts w:ascii="Trebuchet MS" w:hAnsi="Trebuchet MS" w:cstheme="minorHAnsi"/>
          <w:sz w:val="20"/>
          <w:szCs w:val="20"/>
        </w:rPr>
        <w:t>Werkwijze (</w:t>
      </w:r>
      <w:r w:rsidRPr="00CD2FAD">
        <w:rPr>
          <w:rFonts w:ascii="Trebuchet MS" w:hAnsi="Trebuchet MS" w:cstheme="minorHAnsi"/>
          <w:i/>
          <w:iCs/>
          <w:sz w:val="20"/>
          <w:szCs w:val="20"/>
        </w:rPr>
        <w:t>hoe</w:t>
      </w:r>
      <w:r w:rsidRPr="00CD2FAD">
        <w:rPr>
          <w:rFonts w:ascii="Trebuchet MS" w:hAnsi="Trebuchet MS" w:cstheme="minorHAnsi"/>
          <w:sz w:val="20"/>
          <w:szCs w:val="20"/>
        </w:rPr>
        <w:t xml:space="preserve"> wij toezichthouden)</w:t>
      </w:r>
    </w:p>
    <w:p w14:paraId="00BFB1F1" w14:textId="77777777" w:rsidR="00CD2FAD" w:rsidRPr="00CD2FAD" w:rsidRDefault="00CD2FAD" w:rsidP="00CD2FAD">
      <w:pPr>
        <w:pStyle w:val="Lijstalinea"/>
        <w:numPr>
          <w:ilvl w:val="0"/>
          <w:numId w:val="18"/>
        </w:numPr>
        <w:spacing w:after="160" w:line="276" w:lineRule="auto"/>
        <w:contextualSpacing/>
        <w:rPr>
          <w:rFonts w:ascii="Trebuchet MS" w:hAnsi="Trebuchet MS" w:cstheme="minorHAnsi"/>
          <w:sz w:val="20"/>
          <w:szCs w:val="20"/>
        </w:rPr>
      </w:pPr>
      <w:r w:rsidRPr="00CD2FAD">
        <w:rPr>
          <w:rFonts w:ascii="Trebuchet MS" w:hAnsi="Trebuchet MS" w:cstheme="minorHAnsi"/>
          <w:sz w:val="20"/>
          <w:szCs w:val="20"/>
        </w:rPr>
        <w:t>Uitvoering (</w:t>
      </w:r>
      <w:r w:rsidRPr="00CD2FAD">
        <w:rPr>
          <w:rFonts w:ascii="Trebuchet MS" w:hAnsi="Trebuchet MS" w:cstheme="minorHAnsi"/>
          <w:i/>
          <w:iCs/>
          <w:sz w:val="20"/>
          <w:szCs w:val="20"/>
        </w:rPr>
        <w:t>wat</w:t>
      </w:r>
      <w:r w:rsidRPr="00CD2FAD">
        <w:rPr>
          <w:rFonts w:ascii="Trebuchet MS" w:hAnsi="Trebuchet MS" w:cstheme="minorHAnsi"/>
          <w:sz w:val="20"/>
          <w:szCs w:val="20"/>
        </w:rPr>
        <w:t xml:space="preserve"> we doen in ons toezicht)</w:t>
      </w:r>
      <w:r w:rsidRPr="00CD2FAD">
        <w:rPr>
          <w:rFonts w:ascii="Trebuchet MS" w:hAnsi="Trebuchet MS"/>
          <w:b/>
          <w:noProof/>
          <w:sz w:val="20"/>
          <w:szCs w:val="20"/>
          <w:lang w:eastAsia="nl-NL"/>
        </w:rPr>
        <w:t xml:space="preserve"> </w:t>
      </w:r>
    </w:p>
    <w:p w14:paraId="551A2AC3" w14:textId="77777777" w:rsidR="00CD2FAD" w:rsidRPr="00CD2FAD" w:rsidRDefault="00CD2FAD" w:rsidP="00CD2FAD">
      <w:pPr>
        <w:spacing w:line="276" w:lineRule="auto"/>
        <w:rPr>
          <w:rFonts w:ascii="Trebuchet MS" w:hAnsi="Trebuchet MS" w:cstheme="minorHAnsi"/>
        </w:rPr>
      </w:pPr>
    </w:p>
    <w:p w14:paraId="727F1421" w14:textId="77777777" w:rsidR="00CD2FAD" w:rsidRDefault="00CD2FAD" w:rsidP="00CD2FAD">
      <w:pPr>
        <w:spacing w:line="276" w:lineRule="auto"/>
        <w:rPr>
          <w:rFonts w:ascii="Trebuchet MS" w:hAnsi="Trebuchet MS" w:cstheme="minorHAnsi"/>
        </w:rPr>
      </w:pPr>
    </w:p>
    <w:p w14:paraId="604A01CD" w14:textId="76A69EF8" w:rsidR="00CD2FAD" w:rsidRPr="002E50DA" w:rsidRDefault="00CD2FAD" w:rsidP="00120999">
      <w:pPr>
        <w:spacing w:line="276" w:lineRule="auto"/>
        <w:rPr>
          <w:rFonts w:ascii="Trebuchet MS" w:hAnsi="Trebuchet MS"/>
        </w:rPr>
      </w:pPr>
      <w:r w:rsidRPr="00CD2FAD">
        <w:rPr>
          <w:rFonts w:ascii="Trebuchet MS" w:hAnsi="Trebuchet MS" w:cstheme="minorHAnsi"/>
        </w:rPr>
        <w:t xml:space="preserve">Het toezichtplan wordt </w:t>
      </w:r>
      <w:r w:rsidR="00C11414">
        <w:rPr>
          <w:rFonts w:ascii="Trebuchet MS" w:hAnsi="Trebuchet MS" w:cstheme="minorHAnsi"/>
        </w:rPr>
        <w:t>jaarlijks</w:t>
      </w:r>
      <w:r w:rsidRPr="00CD2FAD">
        <w:rPr>
          <w:rFonts w:ascii="Trebuchet MS" w:hAnsi="Trebuchet MS" w:cstheme="minorHAnsi"/>
        </w:rPr>
        <w:t xml:space="preserve"> op actualiteit en meerwaarde</w:t>
      </w:r>
      <w:r w:rsidRPr="00CD2FAD">
        <w:rPr>
          <w:rFonts w:ascii="Trebuchet MS" w:hAnsi="Trebuchet MS"/>
        </w:rPr>
        <w:t xml:space="preserve"> getoetst. De RvT gebruikt het plan in de dialoog met de Raad van Bestuur, Ondernemingsraad, Cliëntenmedezeggenschapsraad, VVAR en overige betrokkenen van Zorggroep Noorderboog.</w:t>
      </w:r>
      <w:r w:rsidR="00120999">
        <w:rPr>
          <w:rFonts w:ascii="Trebuchet MS" w:hAnsi="Trebuchet MS"/>
        </w:rPr>
        <w:br/>
      </w:r>
    </w:p>
    <w:p w14:paraId="1C7532C6" w14:textId="3B8B98EF" w:rsidR="00F55398" w:rsidRDefault="00B04E04" w:rsidP="00F55398">
      <w:pPr>
        <w:pStyle w:val="Kop1"/>
        <w:keepLines/>
        <w:widowControl/>
        <w:numPr>
          <w:ilvl w:val="0"/>
          <w:numId w:val="14"/>
        </w:numPr>
        <w:overflowPunct/>
        <w:autoSpaceDE/>
        <w:autoSpaceDN/>
        <w:adjustRightInd/>
        <w:spacing w:before="240" w:after="0"/>
        <w:textAlignment w:val="auto"/>
        <w:rPr>
          <w:rFonts w:ascii="Trebuchet MS" w:hAnsi="Trebuchet MS"/>
          <w:color w:val="00A4C4"/>
          <w:sz w:val="20"/>
        </w:rPr>
      </w:pPr>
      <w:bookmarkStart w:id="1" w:name="_Toc164168947"/>
      <w:r>
        <w:rPr>
          <w:rFonts w:ascii="Trebuchet MS" w:hAnsi="Trebuchet MS"/>
          <w:color w:val="00A4C4"/>
          <w:sz w:val="20"/>
        </w:rPr>
        <w:t>Visie op toezichthouden</w:t>
      </w:r>
      <w:bookmarkEnd w:id="1"/>
    </w:p>
    <w:p w14:paraId="1A6172AC" w14:textId="54399FB5" w:rsidR="00321914" w:rsidRPr="00321914" w:rsidRDefault="00120999" w:rsidP="00321914">
      <w:pPr>
        <w:spacing w:line="276" w:lineRule="auto"/>
        <w:rPr>
          <w:rFonts w:ascii="Trebuchet MS" w:hAnsi="Trebuchet MS"/>
        </w:rPr>
      </w:pPr>
      <w:r>
        <w:rPr>
          <w:rFonts w:ascii="Trebuchet MS" w:hAnsi="Trebuchet MS"/>
          <w:b/>
          <w:color w:val="00A4BE"/>
        </w:rPr>
        <w:br/>
      </w:r>
      <w:r w:rsidR="00321914" w:rsidRPr="00321914">
        <w:rPr>
          <w:rFonts w:ascii="Trebuchet MS" w:hAnsi="Trebuchet MS"/>
          <w:b/>
          <w:color w:val="00A4BE"/>
        </w:rPr>
        <w:t>Bestuur en toezicht</w:t>
      </w:r>
      <w:r w:rsidR="00321914" w:rsidRPr="00321914">
        <w:rPr>
          <w:rFonts w:ascii="Trebuchet MS" w:hAnsi="Trebuchet MS"/>
          <w:b/>
          <w:color w:val="31849B" w:themeColor="accent5" w:themeShade="BF"/>
        </w:rPr>
        <w:br/>
      </w:r>
      <w:r w:rsidR="00321914" w:rsidRPr="00321914">
        <w:rPr>
          <w:rFonts w:ascii="Trebuchet MS" w:hAnsi="Trebuchet MS"/>
        </w:rPr>
        <w:t xml:space="preserve">Goed bestuur en toezicht zijn belangrijke voorwaarden voor goede zorg. De bestuurder is belast met de dagelijkse leiding en draagt de (eind)verantwoordelijkheid </w:t>
      </w:r>
      <w:r w:rsidR="00DA7045">
        <w:rPr>
          <w:rFonts w:ascii="Trebuchet MS" w:hAnsi="Trebuchet MS"/>
        </w:rPr>
        <w:t>voor</w:t>
      </w:r>
      <w:r w:rsidR="00321914" w:rsidRPr="00321914">
        <w:rPr>
          <w:rFonts w:ascii="Trebuchet MS" w:hAnsi="Trebuchet MS"/>
        </w:rPr>
        <w:t xml:space="preserve"> </w:t>
      </w:r>
      <w:r w:rsidR="005027AB">
        <w:rPr>
          <w:rFonts w:ascii="Trebuchet MS" w:hAnsi="Trebuchet MS"/>
        </w:rPr>
        <w:t>Zorggroep Noorderboog</w:t>
      </w:r>
      <w:r w:rsidR="00321914" w:rsidRPr="00321914">
        <w:rPr>
          <w:rFonts w:ascii="Trebuchet MS" w:hAnsi="Trebuchet MS"/>
        </w:rPr>
        <w:t xml:space="preserve">. Dit betreft de totale gang van zaken inclusief de realisatie van de strategie, doelstellingen en beleid, kwaliteit van zorgverlening, veiligheid, bedrijfsvoering, HRM en sociaal beleid. De bestuurder legt hierover verantwoording af aan de RvT. </w:t>
      </w:r>
    </w:p>
    <w:p w14:paraId="2778DF86" w14:textId="77777777" w:rsidR="00321914" w:rsidRPr="00321914" w:rsidRDefault="00321914" w:rsidP="00321914">
      <w:pPr>
        <w:spacing w:after="0" w:line="276" w:lineRule="auto"/>
        <w:rPr>
          <w:rFonts w:ascii="Trebuchet MS" w:hAnsi="Trebuchet MS"/>
        </w:rPr>
      </w:pPr>
      <w:r w:rsidRPr="00321914">
        <w:rPr>
          <w:rFonts w:ascii="Trebuchet MS" w:hAnsi="Trebuchet MS"/>
        </w:rPr>
        <w:t>De RvT heeft als interne toezichthouder de taak om vanuit een onafhankelijke rol te kijken naar het functioneren van de bestuurder, de besturing en het algehele functioneren van de organisatie. De RvT doet dit op drie 3 niveaus:</w:t>
      </w:r>
    </w:p>
    <w:p w14:paraId="6323D5B3" w14:textId="77777777" w:rsidR="00321914" w:rsidRPr="00321914" w:rsidRDefault="00321914" w:rsidP="00321914">
      <w:pPr>
        <w:pStyle w:val="Lijstalinea"/>
        <w:numPr>
          <w:ilvl w:val="0"/>
          <w:numId w:val="19"/>
        </w:numPr>
        <w:spacing w:after="160" w:line="276" w:lineRule="auto"/>
        <w:contextualSpacing/>
        <w:rPr>
          <w:rFonts w:ascii="Trebuchet MS" w:hAnsi="Trebuchet MS"/>
          <w:sz w:val="20"/>
          <w:szCs w:val="20"/>
        </w:rPr>
      </w:pPr>
      <w:r w:rsidRPr="00321914">
        <w:rPr>
          <w:rFonts w:ascii="Trebuchet MS" w:hAnsi="Trebuchet MS"/>
          <w:sz w:val="20"/>
          <w:szCs w:val="20"/>
        </w:rPr>
        <w:t>Cliënten en medewerkers (kijk op het primaire proces)</w:t>
      </w:r>
    </w:p>
    <w:p w14:paraId="70CA2504" w14:textId="77777777" w:rsidR="00321914" w:rsidRPr="00321914" w:rsidRDefault="00321914" w:rsidP="00321914">
      <w:pPr>
        <w:pStyle w:val="Lijstalinea"/>
        <w:numPr>
          <w:ilvl w:val="0"/>
          <w:numId w:val="19"/>
        </w:numPr>
        <w:spacing w:after="160" w:line="276" w:lineRule="auto"/>
        <w:contextualSpacing/>
        <w:rPr>
          <w:rFonts w:ascii="Trebuchet MS" w:hAnsi="Trebuchet MS"/>
          <w:sz w:val="20"/>
          <w:szCs w:val="20"/>
        </w:rPr>
      </w:pPr>
      <w:r w:rsidRPr="00321914">
        <w:rPr>
          <w:rFonts w:ascii="Trebuchet MS" w:hAnsi="Trebuchet MS"/>
          <w:sz w:val="20"/>
          <w:szCs w:val="20"/>
        </w:rPr>
        <w:t>Organisatie (kijk op de besturing en bedrijfsvoering)</w:t>
      </w:r>
    </w:p>
    <w:p w14:paraId="15FB075D" w14:textId="41B0BC38" w:rsidR="00321914" w:rsidRPr="00321914" w:rsidRDefault="00321914" w:rsidP="00321914">
      <w:pPr>
        <w:pStyle w:val="Lijstalinea"/>
        <w:numPr>
          <w:ilvl w:val="0"/>
          <w:numId w:val="19"/>
        </w:numPr>
        <w:spacing w:line="276" w:lineRule="auto"/>
        <w:contextualSpacing/>
        <w:rPr>
          <w:rFonts w:ascii="Trebuchet MS" w:hAnsi="Trebuchet MS"/>
          <w:sz w:val="20"/>
          <w:szCs w:val="20"/>
        </w:rPr>
      </w:pPr>
      <w:r w:rsidRPr="00321914">
        <w:rPr>
          <w:rFonts w:ascii="Trebuchet MS" w:hAnsi="Trebuchet MS"/>
          <w:sz w:val="20"/>
          <w:szCs w:val="20"/>
        </w:rPr>
        <w:t>Maatschappij (kijk op eindgebruikers en maatschappij).</w:t>
      </w:r>
    </w:p>
    <w:p w14:paraId="5A562678" w14:textId="28902FAD" w:rsidR="00321914" w:rsidRPr="00321914" w:rsidRDefault="00120999" w:rsidP="00321914">
      <w:pPr>
        <w:spacing w:line="276" w:lineRule="auto"/>
        <w:rPr>
          <w:rFonts w:ascii="Trebuchet MS" w:hAnsi="Trebuchet MS"/>
        </w:rPr>
      </w:pPr>
      <w:r>
        <w:rPr>
          <w:rFonts w:ascii="Trebuchet MS" w:hAnsi="Trebuchet MS"/>
          <w:b/>
          <w:color w:val="00A4BE"/>
        </w:rPr>
        <w:br/>
      </w:r>
      <w:r w:rsidR="00321914" w:rsidRPr="00321914">
        <w:rPr>
          <w:rFonts w:ascii="Trebuchet MS" w:hAnsi="Trebuchet MS"/>
          <w:b/>
          <w:color w:val="00A4BE"/>
        </w:rPr>
        <w:t>Onze bijdrage aan de organisatie</w:t>
      </w:r>
      <w:r w:rsidR="00321914" w:rsidRPr="00321914">
        <w:rPr>
          <w:rFonts w:ascii="Trebuchet MS" w:hAnsi="Trebuchet MS"/>
        </w:rPr>
        <w:br/>
        <w:t xml:space="preserve">De primaire vraag voor de RvT is of Zorggroep Noorderboog daadwerkelijk doet waarvoor zij bedoeld is, namelijk het bieden van goede, veilige zorg en dienstverlening aan bewoners, </w:t>
      </w:r>
      <w:r w:rsidR="00321914" w:rsidRPr="00321914">
        <w:rPr>
          <w:rFonts w:ascii="Trebuchet MS" w:hAnsi="Trebuchet MS"/>
        </w:rPr>
        <w:br/>
        <w:t xml:space="preserve">cliënten en samenleving. We vergewissen ons ervan dat Noorderboog effectieve zorg levert; </w:t>
      </w:r>
      <w:r w:rsidR="00321914" w:rsidRPr="00321914">
        <w:rPr>
          <w:rFonts w:ascii="Trebuchet MS" w:hAnsi="Trebuchet MS"/>
        </w:rPr>
        <w:lastRenderedPageBreak/>
        <w:t>betaalbaar (organisatie) en legitiem (maatschappij). Onze intentie is om als betrokken toezichthouders bij te dragen aan deze maatschappelijke opgave en aan de continuïteit van de organisatie. Daarover leggen we verantwoording af.</w:t>
      </w:r>
    </w:p>
    <w:p w14:paraId="360E9F76" w14:textId="77777777" w:rsidR="00321914" w:rsidRPr="00321914" w:rsidRDefault="00321914" w:rsidP="00321914">
      <w:pPr>
        <w:spacing w:line="276" w:lineRule="auto"/>
        <w:rPr>
          <w:rFonts w:ascii="Trebuchet MS" w:hAnsi="Trebuchet MS"/>
        </w:rPr>
      </w:pPr>
      <w:r w:rsidRPr="00321914">
        <w:rPr>
          <w:rFonts w:ascii="Trebuchet MS" w:hAnsi="Trebuchet MS"/>
        </w:rPr>
        <w:t>We zien toe op het in samenhang functioneren van mensen en systemen binnen Zorggroep Noorderboog. We zijn ook zelf uit op een zorgvuldige dialoog met de bestuurder en de belanghebbenden in en om de organisatie. De kwaliteit van ons toezicht hangt mede af van de kwaliteit van deze dialoog.</w:t>
      </w:r>
    </w:p>
    <w:p w14:paraId="6A0851D9" w14:textId="77777777" w:rsidR="00321914" w:rsidRPr="00321914" w:rsidRDefault="00321914" w:rsidP="00321914">
      <w:pPr>
        <w:spacing w:line="276" w:lineRule="auto"/>
        <w:rPr>
          <w:rFonts w:ascii="Trebuchet MS" w:hAnsi="Trebuchet MS"/>
        </w:rPr>
      </w:pPr>
      <w:r w:rsidRPr="00321914">
        <w:rPr>
          <w:rFonts w:ascii="Trebuchet MS" w:hAnsi="Trebuchet MS"/>
        </w:rPr>
        <w:t xml:space="preserve">We beseffen dat de zorg zich afspeelt in complexe situaties waarbij doorlopend afwegingen gemaakt worden. We hebben aandacht voor morele dilemma´s in uitvoering en aansturing en willen bijdragen aan een lerende praktijk. </w:t>
      </w:r>
    </w:p>
    <w:p w14:paraId="5C38E5D2" w14:textId="312D2633" w:rsidR="00321914" w:rsidRPr="00321914" w:rsidRDefault="00321914" w:rsidP="00321914">
      <w:pPr>
        <w:spacing w:line="276" w:lineRule="auto"/>
        <w:rPr>
          <w:rFonts w:ascii="Trebuchet MS" w:hAnsi="Trebuchet MS"/>
        </w:rPr>
      </w:pPr>
      <w:r w:rsidRPr="00321914">
        <w:rPr>
          <w:rFonts w:ascii="Trebuchet MS" w:hAnsi="Trebuchet MS"/>
        </w:rPr>
        <w:t>We bewaken of de randvoorwaarden voor het bieden van zorg op orde zijn: een goed functionerende organisatie met strategisch/tactisch beleid, gericht op voldoende bevlogen en vakbekwame medewerkers, toegeruste vrijwilligers, veilige en prettige huisvesting,</w:t>
      </w:r>
      <w:r w:rsidR="004F4727" w:rsidRPr="004F4727">
        <w:t xml:space="preserve"> </w:t>
      </w:r>
      <w:r w:rsidR="004F4727">
        <w:t>f</w:t>
      </w:r>
      <w:r w:rsidR="004F4727" w:rsidRPr="004F4727">
        <w:rPr>
          <w:rFonts w:ascii="Trebuchet MS" w:hAnsi="Trebuchet MS"/>
        </w:rPr>
        <w:t>ormele en informele (mede)zeggenschap van mensen</w:t>
      </w:r>
      <w:r w:rsidRPr="00321914">
        <w:rPr>
          <w:rFonts w:ascii="Trebuchet MS" w:hAnsi="Trebuchet MS"/>
        </w:rPr>
        <w:t xml:space="preserve"> en optimale samenwerking met partners.</w:t>
      </w:r>
    </w:p>
    <w:p w14:paraId="3069B8F9" w14:textId="26D88FB3" w:rsidR="00F55398" w:rsidRPr="002E50DA" w:rsidRDefault="00321914" w:rsidP="00120999">
      <w:pPr>
        <w:spacing w:line="276" w:lineRule="auto"/>
        <w:rPr>
          <w:rFonts w:ascii="Trebuchet MS" w:hAnsi="Trebuchet MS"/>
        </w:rPr>
      </w:pPr>
      <w:r w:rsidRPr="00321914">
        <w:rPr>
          <w:rFonts w:ascii="Trebuchet MS" w:hAnsi="Trebuchet MS"/>
        </w:rPr>
        <w:t xml:space="preserve">Naast toezichthouden en goedkeuren van in de statuten benoemde besluiten, vervult de RvT voor de bestuurder de rol van klankbord en werkgever. We stimuleren, motiveren en </w:t>
      </w:r>
      <w:r w:rsidRPr="00321914">
        <w:rPr>
          <w:rFonts w:ascii="Trebuchet MS" w:hAnsi="Trebuchet MS"/>
        </w:rPr>
        <w:br/>
        <w:t>faciliteren de bestuurder in de brede taakopvatting die past bij Zorggroep Noorderboog en bij de ontwikkelingen in de zorg. En we evalueren de voortgang daarvan.</w:t>
      </w:r>
      <w:r w:rsidR="00F55398" w:rsidRPr="002E50DA">
        <w:rPr>
          <w:rFonts w:ascii="Trebuchet MS" w:hAnsi="Trebuchet MS"/>
        </w:rPr>
        <w:br/>
      </w:r>
    </w:p>
    <w:p w14:paraId="62E9F81B" w14:textId="7F1840A1" w:rsidR="00F55398" w:rsidRPr="002E50DA" w:rsidRDefault="00745435" w:rsidP="00F55398">
      <w:pPr>
        <w:pStyle w:val="Kop1"/>
        <w:keepLines/>
        <w:widowControl/>
        <w:numPr>
          <w:ilvl w:val="0"/>
          <w:numId w:val="14"/>
        </w:numPr>
        <w:overflowPunct/>
        <w:autoSpaceDE/>
        <w:autoSpaceDN/>
        <w:adjustRightInd/>
        <w:spacing w:before="240" w:after="0"/>
        <w:textAlignment w:val="auto"/>
        <w:rPr>
          <w:rFonts w:ascii="Trebuchet MS" w:hAnsi="Trebuchet MS"/>
          <w:color w:val="00A4C4"/>
          <w:sz w:val="20"/>
        </w:rPr>
      </w:pPr>
      <w:bookmarkStart w:id="2" w:name="_Toc164168948"/>
      <w:r>
        <w:rPr>
          <w:rFonts w:ascii="Trebuchet MS" w:hAnsi="Trebuchet MS"/>
          <w:color w:val="00A4C4"/>
          <w:sz w:val="20"/>
        </w:rPr>
        <w:t>Werkwijze</w:t>
      </w:r>
      <w:bookmarkEnd w:id="2"/>
    </w:p>
    <w:p w14:paraId="210E65FA" w14:textId="3431858A" w:rsidR="00C5032C" w:rsidRPr="00C5032C" w:rsidRDefault="00F55398" w:rsidP="00C5032C">
      <w:pPr>
        <w:spacing w:line="276" w:lineRule="auto"/>
        <w:rPr>
          <w:rFonts w:ascii="Trebuchet MS" w:hAnsi="Trebuchet MS"/>
          <w:b/>
          <w:color w:val="4F81BD" w:themeColor="accent1"/>
        </w:rPr>
      </w:pPr>
      <w:r w:rsidRPr="002E50DA">
        <w:rPr>
          <w:rFonts w:ascii="Trebuchet MS" w:eastAsiaTheme="majorEastAsia" w:hAnsi="Trebuchet MS" w:cstheme="majorBidi"/>
        </w:rPr>
        <w:br/>
      </w:r>
      <w:r w:rsidR="00C5032C" w:rsidRPr="00C5032C">
        <w:rPr>
          <w:rFonts w:ascii="Trebuchet MS" w:hAnsi="Trebuchet MS"/>
          <w:b/>
          <w:color w:val="00A4BE"/>
        </w:rPr>
        <w:t>Hoe gaan we te werk?</w:t>
      </w:r>
      <w:r w:rsidR="00C5032C" w:rsidRPr="00C5032C">
        <w:rPr>
          <w:rFonts w:ascii="Trebuchet MS" w:hAnsi="Trebuchet MS"/>
          <w:b/>
          <w:color w:val="4F81BD" w:themeColor="accent1"/>
        </w:rPr>
        <w:br/>
      </w:r>
      <w:r w:rsidR="00C5032C" w:rsidRPr="00C5032C">
        <w:rPr>
          <w:rFonts w:ascii="Trebuchet MS" w:hAnsi="Trebuchet MS"/>
        </w:rPr>
        <w:t>De RvT werkt vanuit de principes van de Governancecode Zorg 2022 en de geldende wettelijke (</w:t>
      </w:r>
      <w:proofErr w:type="spellStart"/>
      <w:r w:rsidR="00C5032C" w:rsidRPr="00C5032C">
        <w:rPr>
          <w:rFonts w:ascii="Trebuchet MS" w:hAnsi="Trebuchet MS"/>
        </w:rPr>
        <w:t>kwaliteits</w:t>
      </w:r>
      <w:proofErr w:type="spellEnd"/>
      <w:r w:rsidR="00C5032C" w:rsidRPr="00C5032C">
        <w:rPr>
          <w:rFonts w:ascii="Trebuchet MS" w:hAnsi="Trebuchet MS"/>
        </w:rPr>
        <w:t xml:space="preserve">)kaders. We staan regelmatig stil </w:t>
      </w:r>
      <w:r w:rsidR="00C5032C" w:rsidRPr="00C5032C">
        <w:rPr>
          <w:rFonts w:ascii="Trebuchet MS" w:hAnsi="Trebuchet MS"/>
        </w:rPr>
        <w:t>bij ons functioneren, i</w:t>
      </w:r>
      <w:r w:rsidR="00B3774D">
        <w:rPr>
          <w:rFonts w:ascii="Trebuchet MS" w:hAnsi="Trebuchet MS"/>
        </w:rPr>
        <w:t>n ieder geval</w:t>
      </w:r>
      <w:r w:rsidR="00C5032C" w:rsidRPr="00C5032C">
        <w:rPr>
          <w:rFonts w:ascii="Trebuchet MS" w:hAnsi="Trebuchet MS"/>
        </w:rPr>
        <w:t xml:space="preserve"> na elke vergadering en tijdens de jaarlijkse tweedaagse. Dit helpt ons om scherp te blijven, individueel en als collectief. Ieder jaar houden we een zelfevaluatie (</w:t>
      </w:r>
      <w:r w:rsidR="00C5032C">
        <w:rPr>
          <w:rFonts w:ascii="Trebuchet MS" w:hAnsi="Trebuchet MS"/>
        </w:rPr>
        <w:t>om het jaar met een externe begeleider)</w:t>
      </w:r>
      <w:r w:rsidR="00C5032C" w:rsidRPr="00C5032C">
        <w:rPr>
          <w:rFonts w:ascii="Trebuchet MS" w:hAnsi="Trebuchet MS"/>
        </w:rPr>
        <w:t xml:space="preserve">, als onderdeel van het handboek </w:t>
      </w:r>
      <w:proofErr w:type="spellStart"/>
      <w:r w:rsidR="00C5032C" w:rsidRPr="00C5032C">
        <w:rPr>
          <w:rFonts w:ascii="Trebuchet MS" w:hAnsi="Trebuchet MS"/>
        </w:rPr>
        <w:t>Governance</w:t>
      </w:r>
      <w:proofErr w:type="spellEnd"/>
      <w:r w:rsidR="00C5032C" w:rsidRPr="00C5032C">
        <w:rPr>
          <w:rFonts w:ascii="Trebuchet MS" w:hAnsi="Trebuchet MS"/>
        </w:rPr>
        <w:t xml:space="preserve"> van Zorggroep Noorderboog. </w:t>
      </w:r>
    </w:p>
    <w:p w14:paraId="406AEC61" w14:textId="455F72AA" w:rsidR="00C5032C" w:rsidRPr="00C5032C" w:rsidRDefault="00C5032C" w:rsidP="00C5032C">
      <w:pPr>
        <w:spacing w:line="276" w:lineRule="auto"/>
        <w:rPr>
          <w:rFonts w:ascii="Trebuchet MS" w:hAnsi="Trebuchet MS"/>
        </w:rPr>
      </w:pPr>
      <w:r w:rsidRPr="00C5032C">
        <w:rPr>
          <w:rFonts w:ascii="Trebuchet MS" w:hAnsi="Trebuchet MS"/>
        </w:rPr>
        <w:t xml:space="preserve">Ons streven is om inhoudelijk en op het gebied van </w:t>
      </w:r>
      <w:proofErr w:type="spellStart"/>
      <w:r w:rsidRPr="00C5032C">
        <w:rPr>
          <w:rFonts w:ascii="Trebuchet MS" w:hAnsi="Trebuchet MS"/>
        </w:rPr>
        <w:t>governance</w:t>
      </w:r>
      <w:proofErr w:type="spellEnd"/>
      <w:r w:rsidRPr="00C5032C">
        <w:rPr>
          <w:rFonts w:ascii="Trebuchet MS" w:hAnsi="Trebuchet MS"/>
        </w:rPr>
        <w:t xml:space="preserve"> up-to-date te zijn. We volgen het (</w:t>
      </w:r>
      <w:proofErr w:type="spellStart"/>
      <w:r w:rsidRPr="00C5032C">
        <w:rPr>
          <w:rFonts w:ascii="Trebuchet MS" w:hAnsi="Trebuchet MS"/>
        </w:rPr>
        <w:t>professionaliserings</w:t>
      </w:r>
      <w:proofErr w:type="spellEnd"/>
      <w:r w:rsidRPr="00C5032C">
        <w:rPr>
          <w:rFonts w:ascii="Trebuchet MS" w:hAnsi="Trebuchet MS"/>
        </w:rPr>
        <w:t xml:space="preserve">)programma Goed Toezicht van de NVTZ. Onze leer/ontwikkelpunten, deskundigheden en gevolgde opleidingen delen we </w:t>
      </w:r>
      <w:r w:rsidR="0077512B">
        <w:rPr>
          <w:rFonts w:ascii="Trebuchet MS" w:hAnsi="Trebuchet MS"/>
        </w:rPr>
        <w:t xml:space="preserve">onderling en </w:t>
      </w:r>
      <w:r w:rsidRPr="00C5032C">
        <w:rPr>
          <w:rFonts w:ascii="Trebuchet MS" w:hAnsi="Trebuchet MS"/>
        </w:rPr>
        <w:t>op de website van de brancheorganisatie.</w:t>
      </w:r>
    </w:p>
    <w:p w14:paraId="60FB26CB" w14:textId="32C2198E" w:rsidR="00C5032C" w:rsidRPr="00C5032C" w:rsidRDefault="00C5032C" w:rsidP="00C5032C">
      <w:pPr>
        <w:spacing w:line="276" w:lineRule="auto"/>
        <w:rPr>
          <w:rFonts w:ascii="Trebuchet MS" w:hAnsi="Trebuchet MS"/>
        </w:rPr>
      </w:pPr>
      <w:r w:rsidRPr="00C5032C">
        <w:rPr>
          <w:rFonts w:ascii="Trebuchet MS" w:hAnsi="Trebuchet MS"/>
        </w:rPr>
        <w:t xml:space="preserve">We baseren ons werk als RvT op informatie. Of de kwaliteit van de zorg en de ondersteuning bij de organisatie op orde is leiden we af van zowel regels </w:t>
      </w:r>
      <w:r w:rsidR="003F4361">
        <w:rPr>
          <w:rFonts w:ascii="Trebuchet MS" w:hAnsi="Trebuchet MS"/>
        </w:rPr>
        <w:t>en</w:t>
      </w:r>
      <w:r w:rsidRPr="00C5032C">
        <w:rPr>
          <w:rFonts w:ascii="Trebuchet MS" w:hAnsi="Trebuchet MS"/>
        </w:rPr>
        <w:t xml:space="preserve"> resultaten als beleving </w:t>
      </w:r>
      <w:r w:rsidR="003F4361">
        <w:rPr>
          <w:rFonts w:ascii="Trebuchet MS" w:hAnsi="Trebuchet MS"/>
        </w:rPr>
        <w:t>en</w:t>
      </w:r>
      <w:r w:rsidRPr="00C5032C">
        <w:rPr>
          <w:rFonts w:ascii="Trebuchet MS" w:hAnsi="Trebuchet MS"/>
        </w:rPr>
        <w:t xml:space="preserve"> ervaren baat. We willen zo goed mogelijk begrijpen waar het voor de betrokkenen in de dagelijkse praktijk om draait. We kijken daarom naar beleidsplannen en rapportages en naar mensen en cultuur. </w:t>
      </w:r>
    </w:p>
    <w:p w14:paraId="1E0C269F" w14:textId="55CDBF10" w:rsidR="00C5032C" w:rsidRPr="00C5032C" w:rsidRDefault="00C5032C" w:rsidP="00C5032C">
      <w:pPr>
        <w:spacing w:after="0" w:line="276" w:lineRule="auto"/>
        <w:rPr>
          <w:rFonts w:ascii="Trebuchet MS" w:hAnsi="Trebuchet MS"/>
        </w:rPr>
      </w:pPr>
      <w:r w:rsidRPr="00C5032C">
        <w:rPr>
          <w:rFonts w:ascii="Trebuchet MS" w:hAnsi="Trebuchet MS"/>
        </w:rPr>
        <w:t>Ons toezicht wordt primair bepaald door de belangen van cliënten i</w:t>
      </w:r>
      <w:r w:rsidR="0075171D">
        <w:rPr>
          <w:rFonts w:ascii="Trebuchet MS" w:hAnsi="Trebuchet MS"/>
        </w:rPr>
        <w:t>n relatie tot</w:t>
      </w:r>
      <w:r w:rsidRPr="00C5032C">
        <w:rPr>
          <w:rFonts w:ascii="Trebuchet MS" w:hAnsi="Trebuchet MS"/>
        </w:rPr>
        <w:t xml:space="preserve"> de doelstellingen van Zorggroep Noorderboog. Andere belanghebbenden zijn familieleden, </w:t>
      </w:r>
      <w:r w:rsidRPr="00C5032C">
        <w:rPr>
          <w:rFonts w:ascii="Trebuchet MS" w:hAnsi="Trebuchet MS"/>
        </w:rPr>
        <w:t>mantelzorgers, medewerkers en vrijwilligers. Als RvT zien we erop toe dat er sprake is van goede samenwerking met deze belanghebbenden en met de partners in het netwerk, zoals</w:t>
      </w:r>
      <w:r w:rsidR="001C65F1">
        <w:rPr>
          <w:rFonts w:ascii="Trebuchet MS" w:hAnsi="Trebuchet MS"/>
        </w:rPr>
        <w:t xml:space="preserve"> de zorgpartners,</w:t>
      </w:r>
      <w:r w:rsidRPr="00C5032C">
        <w:rPr>
          <w:rFonts w:ascii="Trebuchet MS" w:hAnsi="Trebuchet MS"/>
        </w:rPr>
        <w:t xml:space="preserve"> het zorgkantoor, de gemeenten, eerstelijnszorg en het ziekenhuis. </w:t>
      </w:r>
      <w:r w:rsidR="00120999">
        <w:rPr>
          <w:rFonts w:ascii="Trebuchet MS" w:hAnsi="Trebuchet MS"/>
        </w:rPr>
        <w:br/>
      </w:r>
    </w:p>
    <w:p w14:paraId="79F5799E" w14:textId="77777777" w:rsidR="00D64E70" w:rsidRDefault="00D64E70" w:rsidP="00C5032C">
      <w:pPr>
        <w:spacing w:line="276" w:lineRule="auto"/>
        <w:rPr>
          <w:rFonts w:ascii="Trebuchet MS" w:hAnsi="Trebuchet MS"/>
          <w:b/>
          <w:color w:val="00A4BE"/>
        </w:rPr>
      </w:pPr>
    </w:p>
    <w:p w14:paraId="4C8CBBE0" w14:textId="0AA1BDA8" w:rsidR="00C5032C" w:rsidRPr="00C5032C" w:rsidRDefault="00D64E70" w:rsidP="00C5032C">
      <w:pPr>
        <w:spacing w:line="276" w:lineRule="auto"/>
        <w:rPr>
          <w:rFonts w:ascii="Trebuchet MS" w:hAnsi="Trebuchet MS"/>
        </w:rPr>
      </w:pPr>
      <w:r>
        <w:rPr>
          <w:rFonts w:ascii="Trebuchet MS" w:hAnsi="Trebuchet MS"/>
          <w:b/>
          <w:color w:val="00A4BE"/>
        </w:rPr>
        <w:lastRenderedPageBreak/>
        <w:t>O</w:t>
      </w:r>
      <w:r w:rsidR="00C5032C" w:rsidRPr="001C65F1">
        <w:rPr>
          <w:rFonts w:ascii="Trebuchet MS" w:hAnsi="Trebuchet MS"/>
          <w:b/>
          <w:color w:val="00A4BE"/>
        </w:rPr>
        <w:t>nze werkstijl</w:t>
      </w:r>
      <w:r w:rsidR="00C5032C" w:rsidRPr="00C5032C">
        <w:rPr>
          <w:rFonts w:ascii="Trebuchet MS" w:hAnsi="Trebuchet MS"/>
        </w:rPr>
        <w:br/>
        <w:t>De werkstijl van de RvT wordt gekenmerkt door:</w:t>
      </w:r>
    </w:p>
    <w:p w14:paraId="4E106108" w14:textId="77777777" w:rsidR="00C5032C" w:rsidRPr="00C5032C" w:rsidRDefault="00C5032C" w:rsidP="00C5032C">
      <w:pPr>
        <w:pStyle w:val="Lijstalinea"/>
        <w:numPr>
          <w:ilvl w:val="0"/>
          <w:numId w:val="20"/>
        </w:numPr>
        <w:spacing w:after="160" w:line="276" w:lineRule="auto"/>
        <w:contextualSpacing/>
        <w:rPr>
          <w:rFonts w:ascii="Trebuchet MS" w:hAnsi="Trebuchet MS"/>
          <w:sz w:val="20"/>
          <w:szCs w:val="20"/>
        </w:rPr>
      </w:pPr>
      <w:r w:rsidRPr="00C5032C">
        <w:rPr>
          <w:rFonts w:ascii="Trebuchet MS" w:hAnsi="Trebuchet MS"/>
          <w:sz w:val="20"/>
          <w:szCs w:val="20"/>
        </w:rPr>
        <w:t>Regie op de agenda</w:t>
      </w:r>
    </w:p>
    <w:p w14:paraId="656755E2" w14:textId="77777777" w:rsidR="00C5032C" w:rsidRPr="00C5032C" w:rsidRDefault="00C5032C" w:rsidP="00C5032C">
      <w:pPr>
        <w:pStyle w:val="Lijstalinea"/>
        <w:numPr>
          <w:ilvl w:val="0"/>
          <w:numId w:val="20"/>
        </w:numPr>
        <w:spacing w:after="160" w:line="276" w:lineRule="auto"/>
        <w:contextualSpacing/>
        <w:rPr>
          <w:rFonts w:ascii="Trebuchet MS" w:hAnsi="Trebuchet MS"/>
          <w:sz w:val="20"/>
          <w:szCs w:val="20"/>
        </w:rPr>
      </w:pPr>
      <w:r w:rsidRPr="00C5032C">
        <w:rPr>
          <w:rFonts w:ascii="Trebuchet MS" w:hAnsi="Trebuchet MS"/>
          <w:sz w:val="20"/>
          <w:szCs w:val="20"/>
        </w:rPr>
        <w:t>Gebruik van diverse bronnen</w:t>
      </w:r>
    </w:p>
    <w:p w14:paraId="4856A11C" w14:textId="77777777" w:rsidR="00C5032C" w:rsidRPr="00C5032C" w:rsidRDefault="00C5032C" w:rsidP="00C5032C">
      <w:pPr>
        <w:pStyle w:val="Lijstalinea"/>
        <w:numPr>
          <w:ilvl w:val="0"/>
          <w:numId w:val="20"/>
        </w:numPr>
        <w:spacing w:after="160" w:line="276" w:lineRule="auto"/>
        <w:contextualSpacing/>
        <w:rPr>
          <w:rFonts w:ascii="Trebuchet MS" w:hAnsi="Trebuchet MS"/>
          <w:sz w:val="20"/>
          <w:szCs w:val="20"/>
        </w:rPr>
      </w:pPr>
      <w:r w:rsidRPr="00C5032C">
        <w:rPr>
          <w:rFonts w:ascii="Trebuchet MS" w:hAnsi="Trebuchet MS"/>
          <w:sz w:val="20"/>
          <w:szCs w:val="20"/>
        </w:rPr>
        <w:t>Onderbuikgevoel</w:t>
      </w:r>
    </w:p>
    <w:p w14:paraId="3E6F7920" w14:textId="77777777" w:rsidR="00C5032C" w:rsidRPr="00C5032C" w:rsidRDefault="00C5032C" w:rsidP="00C5032C">
      <w:pPr>
        <w:pStyle w:val="Lijstalinea"/>
        <w:numPr>
          <w:ilvl w:val="0"/>
          <w:numId w:val="20"/>
        </w:numPr>
        <w:spacing w:after="160" w:line="276" w:lineRule="auto"/>
        <w:contextualSpacing/>
        <w:rPr>
          <w:rFonts w:ascii="Trebuchet MS" w:hAnsi="Trebuchet MS"/>
          <w:sz w:val="20"/>
          <w:szCs w:val="20"/>
        </w:rPr>
      </w:pPr>
      <w:r w:rsidRPr="00C5032C">
        <w:rPr>
          <w:rFonts w:ascii="Trebuchet MS" w:hAnsi="Trebuchet MS"/>
          <w:sz w:val="20"/>
          <w:szCs w:val="20"/>
        </w:rPr>
        <w:t>Een elkaar aanvullend team</w:t>
      </w:r>
    </w:p>
    <w:p w14:paraId="5586A52E" w14:textId="77777777" w:rsidR="00C5032C" w:rsidRPr="00C5032C" w:rsidRDefault="00C5032C" w:rsidP="00C5032C">
      <w:pPr>
        <w:pStyle w:val="Lijstalinea"/>
        <w:numPr>
          <w:ilvl w:val="0"/>
          <w:numId w:val="20"/>
        </w:numPr>
        <w:spacing w:after="160" w:line="276" w:lineRule="auto"/>
        <w:contextualSpacing/>
        <w:rPr>
          <w:rFonts w:ascii="Trebuchet MS" w:hAnsi="Trebuchet MS"/>
          <w:sz w:val="20"/>
          <w:szCs w:val="20"/>
        </w:rPr>
      </w:pPr>
      <w:r w:rsidRPr="00C5032C">
        <w:rPr>
          <w:rFonts w:ascii="Trebuchet MS" w:hAnsi="Trebuchet MS"/>
          <w:sz w:val="20"/>
          <w:szCs w:val="20"/>
        </w:rPr>
        <w:t>Rolbewustzijn</w:t>
      </w:r>
    </w:p>
    <w:p w14:paraId="0402EA8B" w14:textId="77777777" w:rsidR="00C5032C" w:rsidRPr="00C5032C" w:rsidRDefault="00C5032C" w:rsidP="00C5032C">
      <w:pPr>
        <w:pStyle w:val="Lijstalinea"/>
        <w:spacing w:line="276" w:lineRule="auto"/>
        <w:rPr>
          <w:rFonts w:ascii="Trebuchet MS" w:hAnsi="Trebuchet MS"/>
          <w:sz w:val="20"/>
          <w:szCs w:val="20"/>
        </w:rPr>
      </w:pPr>
    </w:p>
    <w:p w14:paraId="7EEC8EEA" w14:textId="77777777" w:rsidR="00C5032C" w:rsidRPr="00BE0DF8" w:rsidRDefault="00C5032C" w:rsidP="00C5032C">
      <w:pPr>
        <w:pStyle w:val="Lijstalinea"/>
        <w:numPr>
          <w:ilvl w:val="0"/>
          <w:numId w:val="21"/>
        </w:numPr>
        <w:spacing w:line="276" w:lineRule="auto"/>
        <w:contextualSpacing/>
        <w:rPr>
          <w:rFonts w:ascii="Trebuchet MS" w:hAnsi="Trebuchet MS"/>
          <w:bCs/>
          <w:i/>
          <w:iCs/>
          <w:color w:val="00A4BE"/>
          <w:sz w:val="20"/>
          <w:szCs w:val="20"/>
        </w:rPr>
      </w:pPr>
      <w:r w:rsidRPr="00BE0DF8">
        <w:rPr>
          <w:rFonts w:ascii="Trebuchet MS" w:hAnsi="Trebuchet MS"/>
          <w:bCs/>
          <w:i/>
          <w:iCs/>
          <w:color w:val="00A4BE"/>
          <w:sz w:val="20"/>
          <w:szCs w:val="20"/>
        </w:rPr>
        <w:t>Regie op de agenda</w:t>
      </w:r>
    </w:p>
    <w:p w14:paraId="54339E98" w14:textId="77777777" w:rsidR="00C5032C" w:rsidRPr="00C5032C" w:rsidRDefault="00C5032C" w:rsidP="00C5032C">
      <w:pPr>
        <w:spacing w:line="276" w:lineRule="auto"/>
        <w:ind w:left="360"/>
        <w:rPr>
          <w:rFonts w:ascii="Trebuchet MS" w:hAnsi="Trebuchet MS"/>
        </w:rPr>
      </w:pPr>
      <w:r w:rsidRPr="00C5032C">
        <w:rPr>
          <w:rFonts w:ascii="Trebuchet MS" w:hAnsi="Trebuchet MS"/>
        </w:rPr>
        <w:t xml:space="preserve">We geven op een proactieve wijze invulling aan het toezichthouden. Naast de onderwerpen vanuit de beleidscyclus en de wettelijke verplichtingen, bepalen we jaarlijks enkele thema’s waarbij we extra betrokken willen zijn en agenderen deze regelmatig voor de RvT-vergadering. Deze thema’s staan in </w:t>
      </w:r>
      <w:r w:rsidRPr="00C5032C">
        <w:rPr>
          <w:rFonts w:ascii="Trebuchet MS" w:hAnsi="Trebuchet MS" w:cstheme="minorHAnsi"/>
        </w:rPr>
        <w:t>§</w:t>
      </w:r>
      <w:r w:rsidRPr="00C5032C">
        <w:rPr>
          <w:rFonts w:ascii="Trebuchet MS" w:hAnsi="Trebuchet MS"/>
        </w:rPr>
        <w:t xml:space="preserve"> 4 (Uitvoering).</w:t>
      </w:r>
    </w:p>
    <w:p w14:paraId="5B580329" w14:textId="77777777" w:rsidR="00C5032C" w:rsidRPr="00BE0DF8" w:rsidRDefault="00C5032C" w:rsidP="00C5032C">
      <w:pPr>
        <w:pStyle w:val="Lijstalinea"/>
        <w:numPr>
          <w:ilvl w:val="0"/>
          <w:numId w:val="21"/>
        </w:numPr>
        <w:spacing w:line="276" w:lineRule="auto"/>
        <w:contextualSpacing/>
        <w:rPr>
          <w:rFonts w:ascii="Trebuchet MS" w:hAnsi="Trebuchet MS"/>
          <w:bCs/>
          <w:i/>
          <w:iCs/>
          <w:color w:val="00A4BE"/>
          <w:sz w:val="20"/>
          <w:szCs w:val="20"/>
        </w:rPr>
      </w:pPr>
      <w:r w:rsidRPr="00BE0DF8">
        <w:rPr>
          <w:rFonts w:ascii="Trebuchet MS" w:hAnsi="Trebuchet MS"/>
          <w:bCs/>
          <w:i/>
          <w:iCs/>
          <w:color w:val="00A4BE"/>
          <w:sz w:val="20"/>
          <w:szCs w:val="20"/>
        </w:rPr>
        <w:t>Gebruik van diverse bronnen</w:t>
      </w:r>
    </w:p>
    <w:p w14:paraId="5A7E22D8" w14:textId="77777777" w:rsidR="00C5032C" w:rsidRPr="00C5032C" w:rsidRDefault="00C5032C" w:rsidP="00C5032C">
      <w:pPr>
        <w:spacing w:line="276" w:lineRule="auto"/>
        <w:ind w:left="360"/>
        <w:rPr>
          <w:rFonts w:ascii="Trebuchet MS" w:hAnsi="Trebuchet MS"/>
        </w:rPr>
      </w:pPr>
      <w:r w:rsidRPr="00C5032C">
        <w:rPr>
          <w:rFonts w:ascii="Trebuchet MS" w:hAnsi="Trebuchet MS"/>
        </w:rPr>
        <w:t>Om voeling te houden met (in/externe) ontwikkelingen en de betekenis daarvan voor de dienstverlening van Zorggroep Noorderboog maken we, in overleg met de bestuurder, gebruik van diverse bronnen, op verschillende niveaus, in en om de organisatie (bezoek op locatie, in gesprek met cliënten, met medezeggenschapsraden, bijwonen van stamtafeloverleg, e.d.).</w:t>
      </w:r>
      <w:r w:rsidRPr="00C5032C">
        <w:rPr>
          <w:rFonts w:ascii="Trebuchet MS" w:hAnsi="Trebuchet MS"/>
          <w:color w:val="FF0000"/>
        </w:rPr>
        <w:t xml:space="preserve"> </w:t>
      </w:r>
      <w:r w:rsidRPr="00C5032C">
        <w:rPr>
          <w:rFonts w:ascii="Trebuchet MS" w:hAnsi="Trebuchet MS"/>
        </w:rPr>
        <w:t>Zo kan informatie op detailniveau bijdragen aan het ontdekken van de grote lijnen. Onze benadering is waarderend en in dialoog.</w:t>
      </w:r>
      <w:r w:rsidRPr="00C5032C">
        <w:rPr>
          <w:rFonts w:ascii="Trebuchet MS" w:hAnsi="Trebuchet MS"/>
          <w:color w:val="FF0000"/>
        </w:rPr>
        <w:t xml:space="preserve"> </w:t>
      </w:r>
      <w:r w:rsidRPr="00C5032C">
        <w:rPr>
          <w:rFonts w:ascii="Trebuchet MS" w:hAnsi="Trebuchet MS"/>
        </w:rPr>
        <w:t>Blijven verwonderen; daar gaat het om.</w:t>
      </w:r>
    </w:p>
    <w:p w14:paraId="340BA856" w14:textId="77777777" w:rsidR="00C5032C" w:rsidRPr="00BE0DF8" w:rsidRDefault="00C5032C" w:rsidP="00C5032C">
      <w:pPr>
        <w:pStyle w:val="Lijstalinea"/>
        <w:numPr>
          <w:ilvl w:val="0"/>
          <w:numId w:val="21"/>
        </w:numPr>
        <w:spacing w:line="276" w:lineRule="auto"/>
        <w:contextualSpacing/>
        <w:rPr>
          <w:rFonts w:ascii="Trebuchet MS" w:hAnsi="Trebuchet MS"/>
          <w:bCs/>
          <w:i/>
          <w:iCs/>
          <w:color w:val="00A4BE"/>
          <w:sz w:val="20"/>
          <w:szCs w:val="20"/>
        </w:rPr>
      </w:pPr>
      <w:r w:rsidRPr="00BE0DF8">
        <w:rPr>
          <w:rFonts w:ascii="Trebuchet MS" w:hAnsi="Trebuchet MS"/>
          <w:bCs/>
          <w:i/>
          <w:iCs/>
          <w:color w:val="00A4BE"/>
          <w:sz w:val="20"/>
          <w:szCs w:val="20"/>
        </w:rPr>
        <w:t xml:space="preserve">Onderbuikgevoel </w:t>
      </w:r>
    </w:p>
    <w:p w14:paraId="3E45CC5A" w14:textId="77777777" w:rsidR="00C5032C" w:rsidRPr="00C5032C" w:rsidRDefault="00C5032C" w:rsidP="00C5032C">
      <w:pPr>
        <w:spacing w:line="276" w:lineRule="auto"/>
        <w:ind w:left="360"/>
        <w:rPr>
          <w:rFonts w:ascii="Trebuchet MS" w:hAnsi="Trebuchet MS"/>
        </w:rPr>
      </w:pPr>
      <w:r w:rsidRPr="00C5032C">
        <w:rPr>
          <w:rFonts w:ascii="Trebuchet MS" w:hAnsi="Trebuchet MS"/>
        </w:rPr>
        <w:t xml:space="preserve">De RvT is in essentie een kritisch orgaan zodat vraagstukken kunnen worden geagendeerd of aangescherpt. Het bieden van tegenspel gebeurt vaak op concrete gronden, maar soms ook niet. Het gaat dan over een onderbuikgevoel (op basis van ervaring en kennis) dat niet direct te duiden is. Wij laten deze ‘soft </w:t>
      </w:r>
      <w:proofErr w:type="spellStart"/>
      <w:r w:rsidRPr="00C5032C">
        <w:rPr>
          <w:rFonts w:ascii="Trebuchet MS" w:hAnsi="Trebuchet MS"/>
        </w:rPr>
        <w:t>signals</w:t>
      </w:r>
      <w:proofErr w:type="spellEnd"/>
      <w:r w:rsidRPr="00C5032C">
        <w:rPr>
          <w:rFonts w:ascii="Trebuchet MS" w:hAnsi="Trebuchet MS"/>
        </w:rPr>
        <w:t>’, naast de rationele overwegingen, bewust meespelen bij onze oordeelsvorming. Het vraagt om directe reflectie op zaken die we zien, horen en ervaren.</w:t>
      </w:r>
    </w:p>
    <w:p w14:paraId="16BD5BC2" w14:textId="77777777" w:rsidR="00C5032C" w:rsidRPr="00BE0DF8" w:rsidRDefault="00C5032C" w:rsidP="00C5032C">
      <w:pPr>
        <w:pStyle w:val="Lijstalinea"/>
        <w:numPr>
          <w:ilvl w:val="0"/>
          <w:numId w:val="21"/>
        </w:numPr>
        <w:spacing w:line="276" w:lineRule="auto"/>
        <w:contextualSpacing/>
        <w:rPr>
          <w:rFonts w:ascii="Trebuchet MS" w:hAnsi="Trebuchet MS"/>
          <w:bCs/>
          <w:i/>
          <w:iCs/>
          <w:color w:val="00A4BE"/>
          <w:sz w:val="20"/>
          <w:szCs w:val="20"/>
        </w:rPr>
      </w:pPr>
      <w:r w:rsidRPr="00BE0DF8">
        <w:rPr>
          <w:rFonts w:ascii="Trebuchet MS" w:hAnsi="Trebuchet MS"/>
          <w:bCs/>
          <w:i/>
          <w:iCs/>
          <w:color w:val="00A4BE"/>
          <w:sz w:val="20"/>
          <w:szCs w:val="20"/>
        </w:rPr>
        <w:t>Een elkaar aanvullend team</w:t>
      </w:r>
    </w:p>
    <w:p w14:paraId="7975EAC1" w14:textId="77777777" w:rsidR="00C5032C" w:rsidRPr="00C5032C" w:rsidRDefault="00C5032C" w:rsidP="00C5032C">
      <w:pPr>
        <w:spacing w:line="276" w:lineRule="auto"/>
        <w:ind w:left="360"/>
        <w:rPr>
          <w:rFonts w:ascii="Trebuchet MS" w:hAnsi="Trebuchet MS"/>
        </w:rPr>
      </w:pPr>
      <w:r w:rsidRPr="00C5032C">
        <w:rPr>
          <w:rFonts w:ascii="Trebuchet MS" w:hAnsi="Trebuchet MS"/>
        </w:rPr>
        <w:t>De RvT functioneert als een team waarin verschillende kwaliteiten elkaar aanvullen zodat het toezicht zo goed mogelijk wordt ingevuld. We hebben daarom baat bij een complementair team. Dit kan betrekking hebben op expertise en ervaring, kwaliteiten en persoonlijkheden. De RvT-leden vervullen desgewenst een raadgevende/ adviserende rol voor de bestuurder.</w:t>
      </w:r>
    </w:p>
    <w:p w14:paraId="3BBBE0AE" w14:textId="77777777" w:rsidR="00C5032C" w:rsidRPr="00BE0DF8" w:rsidRDefault="00C5032C" w:rsidP="00C5032C">
      <w:pPr>
        <w:pStyle w:val="Lijstalinea"/>
        <w:numPr>
          <w:ilvl w:val="0"/>
          <w:numId w:val="21"/>
        </w:numPr>
        <w:spacing w:line="276" w:lineRule="auto"/>
        <w:contextualSpacing/>
        <w:rPr>
          <w:rFonts w:ascii="Trebuchet MS" w:hAnsi="Trebuchet MS"/>
          <w:bCs/>
          <w:i/>
          <w:iCs/>
          <w:color w:val="00A4BE"/>
          <w:sz w:val="20"/>
          <w:szCs w:val="20"/>
        </w:rPr>
      </w:pPr>
      <w:r w:rsidRPr="00BE0DF8">
        <w:rPr>
          <w:rFonts w:ascii="Trebuchet MS" w:hAnsi="Trebuchet MS"/>
          <w:bCs/>
          <w:i/>
          <w:iCs/>
          <w:color w:val="00A4BE"/>
          <w:sz w:val="20"/>
          <w:szCs w:val="20"/>
        </w:rPr>
        <w:t>Rolbewustzijn</w:t>
      </w:r>
    </w:p>
    <w:p w14:paraId="617B8112" w14:textId="51279C35" w:rsidR="001C5783" w:rsidRDefault="00C5032C" w:rsidP="00D10E9F">
      <w:pPr>
        <w:spacing w:line="276" w:lineRule="auto"/>
        <w:ind w:left="360"/>
      </w:pPr>
      <w:r w:rsidRPr="00C5032C">
        <w:rPr>
          <w:rFonts w:ascii="Trebuchet MS" w:hAnsi="Trebuchet MS"/>
        </w:rPr>
        <w:t xml:space="preserve">De RvT opereert rolbewust. De RvT draagt een eigenstandige, maatschappelijke verantwoordelijkheid op het gebied van bedrijfsvoering, kwaliteit en veiligheid. Vanuit onze rol als interne </w:t>
      </w:r>
      <w:r w:rsidRPr="00C5032C">
        <w:rPr>
          <w:rFonts w:ascii="Trebuchet MS" w:hAnsi="Trebuchet MS"/>
        </w:rPr>
        <w:t>toezichthouder inventariseren we mogelijke risico’s en volgen we zo goed mogelijk de processen binnen Noorderboog. We zien toe op een zorgvuldige besluitvorming gebaseerd op het integer afwegen van belangen.</w:t>
      </w:r>
      <w:r w:rsidRPr="00C5032C">
        <w:rPr>
          <w:rFonts w:ascii="Trebuchet MS" w:hAnsi="Trebuchet MS"/>
        </w:rPr>
        <w:br/>
        <w:t xml:space="preserve">De RvT-leden vertegenwoordigen Zorggroep Noorderboog binnen het netwerk en zijn </w:t>
      </w:r>
      <w:r w:rsidR="00B346B8">
        <w:rPr>
          <w:rFonts w:ascii="Trebuchet MS" w:hAnsi="Trebuchet MS"/>
        </w:rPr>
        <w:t xml:space="preserve">daarop </w:t>
      </w:r>
      <w:r w:rsidRPr="00C5032C">
        <w:rPr>
          <w:rFonts w:ascii="Trebuchet MS" w:hAnsi="Trebuchet MS"/>
        </w:rPr>
        <w:t>aanspreekbaar. We leggen maatschappelijke verantwoording af over onze werkzaamheden in gesprekken met belanghebbenden</w:t>
      </w:r>
      <w:r w:rsidRPr="00C5032C">
        <w:rPr>
          <w:rFonts w:ascii="Trebuchet MS" w:hAnsi="Trebuchet MS"/>
        </w:rPr>
        <w:t xml:space="preserve">, op de website en in het jaarverslag van de organisatie. </w:t>
      </w:r>
      <w:r>
        <w:rPr>
          <w:sz w:val="24"/>
          <w:szCs w:val="24"/>
        </w:rPr>
        <w:br/>
      </w:r>
    </w:p>
    <w:p w14:paraId="175BD16D" w14:textId="77777777" w:rsidR="00D10E9F" w:rsidRPr="00D10E9F" w:rsidRDefault="00D10E9F" w:rsidP="00D10E9F">
      <w:pPr>
        <w:pStyle w:val="Geenafstand"/>
      </w:pPr>
    </w:p>
    <w:p w14:paraId="7301FA77" w14:textId="5F635B3E" w:rsidR="00A04A65" w:rsidRPr="002E50DA" w:rsidRDefault="003F1112" w:rsidP="00A04A65">
      <w:pPr>
        <w:pStyle w:val="Kop1"/>
        <w:keepLines/>
        <w:widowControl/>
        <w:numPr>
          <w:ilvl w:val="0"/>
          <w:numId w:val="23"/>
        </w:numPr>
        <w:overflowPunct/>
        <w:autoSpaceDE/>
        <w:autoSpaceDN/>
        <w:adjustRightInd/>
        <w:spacing w:before="240" w:after="0"/>
        <w:textAlignment w:val="auto"/>
        <w:rPr>
          <w:rFonts w:ascii="Trebuchet MS" w:hAnsi="Trebuchet MS"/>
          <w:color w:val="00A4C4"/>
          <w:sz w:val="20"/>
        </w:rPr>
      </w:pPr>
      <w:bookmarkStart w:id="3" w:name="_Toc164168949"/>
      <w:r>
        <w:rPr>
          <w:rFonts w:ascii="Trebuchet MS" w:hAnsi="Trebuchet MS"/>
          <w:color w:val="00A4C4"/>
          <w:sz w:val="20"/>
        </w:rPr>
        <w:lastRenderedPageBreak/>
        <w:t>Uitvoering</w:t>
      </w:r>
      <w:bookmarkEnd w:id="3"/>
    </w:p>
    <w:p w14:paraId="44DCCDA0" w14:textId="2D6D2F28" w:rsidR="00D10E9F" w:rsidRPr="00D10E9F" w:rsidRDefault="00120999" w:rsidP="00D10E9F">
      <w:pPr>
        <w:spacing w:line="276" w:lineRule="auto"/>
        <w:rPr>
          <w:rFonts w:ascii="Trebuchet MS" w:hAnsi="Trebuchet MS"/>
        </w:rPr>
      </w:pPr>
      <w:r>
        <w:rPr>
          <w:rFonts w:ascii="Trebuchet MS" w:hAnsi="Trebuchet MS"/>
          <w:b/>
          <w:color w:val="00A4BE"/>
        </w:rPr>
        <w:br/>
      </w:r>
      <w:r w:rsidR="00D10E9F" w:rsidRPr="00D10E9F">
        <w:rPr>
          <w:rFonts w:ascii="Trebuchet MS" w:hAnsi="Trebuchet MS"/>
          <w:b/>
          <w:color w:val="00A4BE"/>
        </w:rPr>
        <w:t>Wat doen we concreet in ons toezicht?</w:t>
      </w:r>
      <w:r w:rsidR="00D10E9F" w:rsidRPr="00D10E9F">
        <w:rPr>
          <w:rFonts w:ascii="Trebuchet MS" w:hAnsi="Trebuchet MS"/>
        </w:rPr>
        <w:br/>
        <w:t xml:space="preserve">De RvT van Zorggroep Noorderboog bestaat uit vijf leden, inclusief de voorzitter. Het meest zichtbare deel van het toezichtwerk speekt zich af tijdens de vergaderingen. De RvT vergadert minimaal 6 keer per jaar op een van de (woonzorg) locaties van Noorderboog, vaak voorafgaand door een inleiding van een van de managers. Samen met de bestuurder wordt door de voorzitter een agenda opgesteld voor iedere vergadering, waarbij een jaarcyclus wordt gevolgd. Ook worden belangrijke thema’s uit de commissies </w:t>
      </w:r>
      <w:r w:rsidR="00D10E9F" w:rsidRPr="00D10E9F">
        <w:rPr>
          <w:rFonts w:ascii="Trebuchet MS" w:hAnsi="Trebuchet MS"/>
        </w:rPr>
        <w:t xml:space="preserve">meegenomen.  </w:t>
      </w:r>
    </w:p>
    <w:p w14:paraId="65C95B80" w14:textId="77777777" w:rsidR="00D10E9F" w:rsidRPr="00D10E9F" w:rsidRDefault="00D10E9F" w:rsidP="00D10E9F">
      <w:pPr>
        <w:spacing w:line="276" w:lineRule="auto"/>
        <w:rPr>
          <w:rFonts w:ascii="Trebuchet MS" w:hAnsi="Trebuchet MS"/>
        </w:rPr>
      </w:pPr>
      <w:r w:rsidRPr="00D10E9F">
        <w:rPr>
          <w:rFonts w:ascii="Trebuchet MS" w:hAnsi="Trebuchet MS"/>
        </w:rPr>
        <w:t>Er zijn drie vaste commissies: Kwaliteit en Veiligheid (K&amp;V), Financiën en Remuneratie. In de commissies worden verdiepende gesprekken met de bestuurder gevoerd ter voorbereiding op de RvT-vergaderingen. Regelmatig sluiten medewerkers uit de organisatie aan. De werkwijze van de commissies is uitgewerkt in reglementen.</w:t>
      </w:r>
    </w:p>
    <w:p w14:paraId="78C8184F" w14:textId="77777777" w:rsidR="00D10E9F" w:rsidRPr="00D10E9F" w:rsidRDefault="00D10E9F" w:rsidP="00D10E9F">
      <w:pPr>
        <w:pStyle w:val="Lijstalinea"/>
        <w:numPr>
          <w:ilvl w:val="0"/>
          <w:numId w:val="24"/>
        </w:numPr>
        <w:spacing w:after="160" w:line="276" w:lineRule="auto"/>
        <w:contextualSpacing/>
        <w:rPr>
          <w:rFonts w:ascii="Trebuchet MS" w:hAnsi="Trebuchet MS"/>
          <w:sz w:val="20"/>
          <w:szCs w:val="20"/>
        </w:rPr>
      </w:pPr>
      <w:r w:rsidRPr="00D10E9F">
        <w:rPr>
          <w:rFonts w:ascii="Trebuchet MS" w:hAnsi="Trebuchet MS"/>
          <w:sz w:val="20"/>
          <w:szCs w:val="20"/>
        </w:rPr>
        <w:t xml:space="preserve">De commissie K&amp;V bespreekt de relationele, professionele en organisatorische aspecten van de kwaliteit en veiligheid van de zorg en diensten. </w:t>
      </w:r>
    </w:p>
    <w:p w14:paraId="2F599499" w14:textId="1A6AB2B7" w:rsidR="00D10E9F" w:rsidRPr="00D10E9F" w:rsidRDefault="00D10E9F" w:rsidP="00D10E9F">
      <w:pPr>
        <w:pStyle w:val="Lijstalinea"/>
        <w:numPr>
          <w:ilvl w:val="0"/>
          <w:numId w:val="24"/>
        </w:numPr>
        <w:spacing w:after="160" w:line="276" w:lineRule="auto"/>
        <w:contextualSpacing/>
        <w:rPr>
          <w:rFonts w:ascii="Trebuchet MS" w:hAnsi="Trebuchet MS"/>
          <w:sz w:val="20"/>
          <w:szCs w:val="20"/>
        </w:rPr>
      </w:pPr>
      <w:r w:rsidRPr="00D10E9F">
        <w:rPr>
          <w:rFonts w:ascii="Trebuchet MS" w:hAnsi="Trebuchet MS"/>
          <w:sz w:val="20"/>
          <w:szCs w:val="20"/>
        </w:rPr>
        <w:t>De commissie Financiën bespreekt met name de financiële resultaten</w:t>
      </w:r>
      <w:r w:rsidR="00B2241E">
        <w:rPr>
          <w:rFonts w:ascii="Trebuchet MS" w:hAnsi="Trebuchet MS"/>
          <w:sz w:val="20"/>
          <w:szCs w:val="20"/>
        </w:rPr>
        <w:t>, vastgoed en ICT.</w:t>
      </w:r>
      <w:r w:rsidRPr="00D10E9F">
        <w:rPr>
          <w:rFonts w:ascii="Trebuchet MS" w:hAnsi="Trebuchet MS"/>
          <w:sz w:val="20"/>
          <w:szCs w:val="20"/>
        </w:rPr>
        <w:t xml:space="preserve"> </w:t>
      </w:r>
    </w:p>
    <w:p w14:paraId="1AA67BD7" w14:textId="77777777" w:rsidR="00D10E9F" w:rsidRPr="00D10E9F" w:rsidRDefault="00D10E9F" w:rsidP="00D10E9F">
      <w:pPr>
        <w:pStyle w:val="Lijstalinea"/>
        <w:numPr>
          <w:ilvl w:val="0"/>
          <w:numId w:val="24"/>
        </w:numPr>
        <w:spacing w:after="160" w:line="276" w:lineRule="auto"/>
        <w:contextualSpacing/>
        <w:rPr>
          <w:rFonts w:ascii="Trebuchet MS" w:hAnsi="Trebuchet MS"/>
          <w:sz w:val="20"/>
          <w:szCs w:val="20"/>
        </w:rPr>
      </w:pPr>
      <w:r w:rsidRPr="00D10E9F">
        <w:rPr>
          <w:rFonts w:ascii="Trebuchet MS" w:hAnsi="Trebuchet MS"/>
          <w:sz w:val="20"/>
          <w:szCs w:val="20"/>
        </w:rPr>
        <w:t>De Remuneratiecommissie toetst het functioneren van de bestuurder en bespreekt de onderlinge samenwerking tussen RvT en RvB. De commissie verzorgt het bezoldigingsbeleid van de RvT en het beloningspakket van de bestuurder. Ook bereidt zij evaluaties en de procedure voor de (her)benoeming van de leden van de RvT voor.</w:t>
      </w:r>
    </w:p>
    <w:p w14:paraId="7FE99ACD" w14:textId="24E31352" w:rsidR="00D10E9F" w:rsidRPr="00BB68AD" w:rsidRDefault="00D10E9F" w:rsidP="00D64E70">
      <w:pPr>
        <w:pStyle w:val="Geenafstand"/>
        <w:spacing w:line="276" w:lineRule="auto"/>
        <w:rPr>
          <w:rFonts w:ascii="Trebuchet MS" w:hAnsi="Trebuchet MS"/>
        </w:rPr>
      </w:pPr>
      <w:r w:rsidRPr="00BB68AD">
        <w:rPr>
          <w:rFonts w:ascii="Trebuchet MS" w:hAnsi="Trebuchet MS"/>
        </w:rPr>
        <w:t xml:space="preserve">Jaarlijks vindt formeel overleg plaats tussen de voltallige RvT en de Ondernemingsraad, </w:t>
      </w:r>
      <w:r w:rsidR="00F81511">
        <w:rPr>
          <w:rFonts w:ascii="Trebuchet MS" w:hAnsi="Trebuchet MS"/>
        </w:rPr>
        <w:t xml:space="preserve">de Cliëntenmedezeggenschapsraad en de </w:t>
      </w:r>
      <w:r w:rsidRPr="00BB68AD">
        <w:rPr>
          <w:rFonts w:ascii="Trebuchet MS" w:hAnsi="Trebuchet MS"/>
        </w:rPr>
        <w:t>Verzorgende en Verpleegkundige Adviesraad. Er is een jaarlijkse ontmoeting met het MT rondom een inhoudelijk thema. Daarnaast treffen MT, OR, CMR, VVAR, RvB en RvT leden elkaar tijdens de jaarlijkse organisatiebrede themadag</w:t>
      </w:r>
      <w:r w:rsidR="00120999" w:rsidRPr="00BB68AD">
        <w:rPr>
          <w:rFonts w:ascii="Trebuchet MS" w:hAnsi="Trebuchet MS"/>
        </w:rPr>
        <w:t xml:space="preserve"> en is (een afvaardiging van) de RvT aanwezig bij formele en informele </w:t>
      </w:r>
      <w:r w:rsidR="00BE3812">
        <w:rPr>
          <w:rFonts w:ascii="Trebuchet MS" w:hAnsi="Trebuchet MS"/>
        </w:rPr>
        <w:t>organisatie</w:t>
      </w:r>
      <w:r w:rsidR="00120999" w:rsidRPr="00BB68AD">
        <w:rPr>
          <w:rFonts w:ascii="Trebuchet MS" w:hAnsi="Trebuchet MS"/>
        </w:rPr>
        <w:t>bijeenkomsten.</w:t>
      </w:r>
    </w:p>
    <w:p w14:paraId="3FE4B76A" w14:textId="3B040D97" w:rsidR="00D10E9F" w:rsidRPr="00D10E9F" w:rsidRDefault="00D10E9F" w:rsidP="00D10E9F">
      <w:pPr>
        <w:spacing w:after="0" w:line="276" w:lineRule="auto"/>
        <w:outlineLvl w:val="0"/>
        <w:rPr>
          <w:rFonts w:ascii="Trebuchet MS" w:hAnsi="Trebuchet MS"/>
        </w:rPr>
      </w:pPr>
    </w:p>
    <w:p w14:paraId="4D1C6A50" w14:textId="0A31C57B" w:rsidR="00D10E9F" w:rsidRDefault="00D10E9F" w:rsidP="00D10E9F">
      <w:pPr>
        <w:spacing w:after="0" w:line="276" w:lineRule="auto"/>
        <w:rPr>
          <w:rFonts w:ascii="Trebuchet MS" w:hAnsi="Trebuchet MS"/>
          <w:b/>
          <w:bCs/>
          <w:color w:val="4F81BD" w:themeColor="accent1"/>
        </w:rPr>
      </w:pPr>
      <w:r w:rsidRPr="00120999">
        <w:rPr>
          <w:rFonts w:ascii="Trebuchet MS" w:hAnsi="Trebuchet MS"/>
          <w:b/>
          <w:bCs/>
          <w:color w:val="00A4BE"/>
        </w:rPr>
        <w:t xml:space="preserve">Speciale aandachtspunten </w:t>
      </w:r>
      <w:r w:rsidRPr="00120999">
        <w:rPr>
          <w:rFonts w:ascii="Trebuchet MS" w:hAnsi="Trebuchet MS"/>
          <w:b/>
          <w:bCs/>
          <w:color w:val="00A4BE"/>
        </w:rPr>
        <w:br/>
      </w:r>
      <w:r w:rsidRPr="00D10E9F">
        <w:rPr>
          <w:rFonts w:ascii="Trebuchet MS" w:hAnsi="Trebuchet MS"/>
        </w:rPr>
        <w:t xml:space="preserve">Naast de vaste agendapunten van de RvT en de commissies zijn er onderwerpen die jaarlijks extra aandacht hebben bij het houden van toezicht. Deze items sluiten aan bij de </w:t>
      </w:r>
      <w:r w:rsidR="0012398E">
        <w:rPr>
          <w:rFonts w:ascii="Trebuchet MS" w:hAnsi="Trebuchet MS"/>
        </w:rPr>
        <w:t>3 ambities</w:t>
      </w:r>
      <w:r w:rsidR="005C395B">
        <w:rPr>
          <w:rFonts w:ascii="Trebuchet MS" w:hAnsi="Trebuchet MS"/>
        </w:rPr>
        <w:t xml:space="preserve"> en randvoorwaarden</w:t>
      </w:r>
      <w:r w:rsidRPr="00D10E9F">
        <w:rPr>
          <w:rFonts w:ascii="Trebuchet MS" w:hAnsi="Trebuchet MS"/>
        </w:rPr>
        <w:t xml:space="preserve">uit </w:t>
      </w:r>
      <w:r w:rsidR="0012398E">
        <w:rPr>
          <w:rFonts w:ascii="Trebuchet MS" w:hAnsi="Trebuchet MS"/>
        </w:rPr>
        <w:t xml:space="preserve">de </w:t>
      </w:r>
      <w:r w:rsidRPr="00D10E9F">
        <w:rPr>
          <w:rFonts w:ascii="Trebuchet MS" w:hAnsi="Trebuchet MS"/>
        </w:rPr>
        <w:t>strategisch</w:t>
      </w:r>
      <w:r w:rsidR="0012398E">
        <w:rPr>
          <w:rFonts w:ascii="Trebuchet MS" w:hAnsi="Trebuchet MS"/>
        </w:rPr>
        <w:t xml:space="preserve">e koers 2025-2030. </w:t>
      </w:r>
      <w:r w:rsidRPr="00D10E9F">
        <w:rPr>
          <w:rFonts w:ascii="Trebuchet MS" w:hAnsi="Trebuchet MS"/>
        </w:rPr>
        <w:t xml:space="preserve">Per </w:t>
      </w:r>
      <w:r w:rsidR="00F77A56">
        <w:rPr>
          <w:rFonts w:ascii="Trebuchet MS" w:hAnsi="Trebuchet MS"/>
        </w:rPr>
        <w:t>ambitie</w:t>
      </w:r>
      <w:r w:rsidR="00B12B47">
        <w:rPr>
          <w:rFonts w:ascii="Trebuchet MS" w:hAnsi="Trebuchet MS"/>
        </w:rPr>
        <w:t xml:space="preserve"> </w:t>
      </w:r>
      <w:r w:rsidRPr="00D10E9F">
        <w:rPr>
          <w:rFonts w:ascii="Trebuchet MS" w:hAnsi="Trebuchet MS"/>
        </w:rPr>
        <w:t xml:space="preserve">is benoemd op welke ontwikkelingen de RvT in het bijzonder toeziet en op welke wijze. We zoeken daarbij nadrukkelijk de verbinding met de organisatie. Vragen zijn bijvoorbeeld: </w:t>
      </w:r>
      <w:r w:rsidR="00F77A56">
        <w:rPr>
          <w:rFonts w:ascii="Trebuchet MS" w:hAnsi="Trebuchet MS"/>
        </w:rPr>
        <w:t>w</w:t>
      </w:r>
      <w:r w:rsidRPr="00D10E9F">
        <w:rPr>
          <w:rFonts w:ascii="Trebuchet MS" w:hAnsi="Trebuchet MS"/>
        </w:rPr>
        <w:t xml:space="preserve">ordt er gewerkt met datgene wat bedacht is? Hoe wordt er vervolg aan gegeven? Hoe gaat het tussen de verschillende locaties? </w:t>
      </w:r>
      <w:r w:rsidRPr="00D10E9F">
        <w:rPr>
          <w:rFonts w:ascii="Trebuchet MS" w:hAnsi="Trebuchet MS"/>
        </w:rPr>
        <w:br/>
      </w:r>
    </w:p>
    <w:p w14:paraId="1FF43E33" w14:textId="77777777" w:rsidR="00E901F0" w:rsidRDefault="00E901F0" w:rsidP="00E901F0">
      <w:pPr>
        <w:pStyle w:val="Geenafstand"/>
      </w:pPr>
    </w:p>
    <w:p w14:paraId="0635AC02" w14:textId="25F374A9" w:rsidR="00E901F0" w:rsidRPr="003031F9" w:rsidRDefault="00E901F0" w:rsidP="00E901F0">
      <w:pPr>
        <w:pStyle w:val="Geenafstand"/>
        <w:rPr>
          <w:rFonts w:ascii="Trebuchet MS" w:hAnsi="Trebuchet MS"/>
          <w:i/>
          <w:iCs/>
          <w:color w:val="00A4BE"/>
        </w:rPr>
      </w:pPr>
      <w:r w:rsidRPr="003031F9">
        <w:rPr>
          <w:rFonts w:ascii="Trebuchet MS" w:hAnsi="Trebuchet MS"/>
          <w:i/>
          <w:iCs/>
          <w:color w:val="00A4BE"/>
        </w:rPr>
        <w:t>Ambitie</w:t>
      </w:r>
      <w:r w:rsidR="003031F9" w:rsidRPr="003031F9">
        <w:rPr>
          <w:rFonts w:ascii="Trebuchet MS" w:hAnsi="Trebuchet MS"/>
          <w:i/>
          <w:iCs/>
          <w:color w:val="00A4BE"/>
        </w:rPr>
        <w:t xml:space="preserve"> Goed </w:t>
      </w:r>
      <w:r w:rsidR="003031F9" w:rsidRPr="00734AA4">
        <w:rPr>
          <w:rFonts w:ascii="Trebuchet MS" w:hAnsi="Trebuchet MS"/>
          <w:i/>
          <w:iCs/>
          <w:color w:val="00A4BE"/>
        </w:rPr>
        <w:t>Werkgeverschap</w:t>
      </w:r>
    </w:p>
    <w:p w14:paraId="3948F272" w14:textId="629363A7" w:rsidR="00BB69CB" w:rsidRPr="00C3526D" w:rsidRDefault="003031F9" w:rsidP="00BB69CB">
      <w:pPr>
        <w:pStyle w:val="Geenafstand"/>
        <w:spacing w:line="259" w:lineRule="auto"/>
        <w:rPr>
          <w:rFonts w:ascii="Trebuchet MS" w:hAnsi="Trebuchet MS"/>
          <w:lang w:eastAsia="en-US"/>
        </w:rPr>
      </w:pPr>
      <w:r w:rsidRPr="001C388E">
        <w:rPr>
          <w:rFonts w:ascii="Trebuchet MS" w:hAnsi="Trebuchet MS"/>
          <w:b/>
          <w:bCs/>
        </w:rPr>
        <w:t xml:space="preserve">Aandacht: </w:t>
      </w:r>
      <w:r w:rsidR="004F6AA0" w:rsidRPr="00230951">
        <w:rPr>
          <w:rFonts w:ascii="Trebuchet MS" w:hAnsi="Trebuchet MS"/>
        </w:rPr>
        <w:t xml:space="preserve">er wordt een volgende stap in goed werkgeverschap gezet; de medewerker staat op één. </w:t>
      </w:r>
      <w:r w:rsidR="00BF6258" w:rsidRPr="00FC3106">
        <w:rPr>
          <w:rFonts w:ascii="Trebuchet MS" w:hAnsi="Trebuchet MS"/>
          <w:lang w:eastAsia="en-US"/>
        </w:rPr>
        <w:t>Er is vertrouwen in het vakmanschap van medewerkers</w:t>
      </w:r>
      <w:r w:rsidR="004F6AA0" w:rsidRPr="00FC3106">
        <w:rPr>
          <w:rFonts w:ascii="Trebuchet MS" w:hAnsi="Trebuchet MS"/>
          <w:lang w:eastAsia="en-US"/>
        </w:rPr>
        <w:t>, dit</w:t>
      </w:r>
      <w:r w:rsidR="00BF6258" w:rsidRPr="00FC3106">
        <w:rPr>
          <w:rFonts w:ascii="Trebuchet MS" w:hAnsi="Trebuchet MS"/>
          <w:lang w:eastAsia="en-US"/>
        </w:rPr>
        <w:t xml:space="preserve"> </w:t>
      </w:r>
      <w:r w:rsidR="00C3526D" w:rsidRPr="00FC3106">
        <w:rPr>
          <w:rFonts w:ascii="Trebuchet MS" w:hAnsi="Trebuchet MS"/>
          <w:lang w:eastAsia="en-US"/>
        </w:rPr>
        <w:t xml:space="preserve">wordt herkend in </w:t>
      </w:r>
      <w:r w:rsidR="00BF6258" w:rsidRPr="00FC3106">
        <w:rPr>
          <w:rFonts w:ascii="Trebuchet MS" w:hAnsi="Trebuchet MS"/>
          <w:lang w:eastAsia="en-US"/>
        </w:rPr>
        <w:t>deskundigheid, competenties en vaardigheden. Medewerkers hebben zeggenschap over de inhoud en organisatie van het werk en tonen professioneel leiderschap.</w:t>
      </w:r>
    </w:p>
    <w:p w14:paraId="7FCFD931" w14:textId="336F2DA5" w:rsidR="000D083E" w:rsidRDefault="00FC3106" w:rsidP="00E901F0">
      <w:pPr>
        <w:pStyle w:val="Geenafstand"/>
        <w:rPr>
          <w:rFonts w:ascii="Trebuchet MS" w:hAnsi="Trebuchet MS"/>
        </w:rPr>
      </w:pPr>
      <w:r>
        <w:rPr>
          <w:rFonts w:ascii="Trebuchet MS" w:hAnsi="Trebuchet MS"/>
          <w:b/>
          <w:bCs/>
        </w:rPr>
        <w:t xml:space="preserve">Monitoren: </w:t>
      </w:r>
      <w:r w:rsidR="00DC58CD">
        <w:rPr>
          <w:rFonts w:ascii="Trebuchet MS" w:hAnsi="Trebuchet MS"/>
        </w:rPr>
        <w:t>d</w:t>
      </w:r>
      <w:r w:rsidR="00244F4E" w:rsidRPr="00244F4E">
        <w:rPr>
          <w:rFonts w:ascii="Trebuchet MS" w:hAnsi="Trebuchet MS"/>
        </w:rPr>
        <w:t xml:space="preserve">e RvT volgt de landelijke ontwikkelingen en arbeidsmarkt in relatie tot het strategisch personeelsbeleid van Noorderboog. We kijken wat de effecten zijn van </w:t>
      </w:r>
      <w:r w:rsidR="00695E9D">
        <w:rPr>
          <w:rFonts w:ascii="Trebuchet MS" w:hAnsi="Trebuchet MS"/>
        </w:rPr>
        <w:t xml:space="preserve">het programma bekwaam = inzetbaar, </w:t>
      </w:r>
      <w:r w:rsidR="004603A5">
        <w:rPr>
          <w:rFonts w:ascii="Trebuchet MS" w:hAnsi="Trebuchet MS"/>
        </w:rPr>
        <w:t>de doorontwikkeling van zeggenschap en professioneel leiderschap</w:t>
      </w:r>
      <w:r w:rsidR="000D083E">
        <w:rPr>
          <w:rFonts w:ascii="Trebuchet MS" w:hAnsi="Trebuchet MS"/>
        </w:rPr>
        <w:t xml:space="preserve">. In gesprekken met de </w:t>
      </w:r>
      <w:r w:rsidR="008C3159">
        <w:rPr>
          <w:rFonts w:ascii="Trebuchet MS" w:hAnsi="Trebuchet MS"/>
        </w:rPr>
        <w:t xml:space="preserve">OR en VVAR komen deze thema’s aan de orde. </w:t>
      </w:r>
    </w:p>
    <w:p w14:paraId="67413C30" w14:textId="77777777" w:rsidR="000D083E" w:rsidRDefault="000D083E" w:rsidP="00E901F0">
      <w:pPr>
        <w:pStyle w:val="Geenafstand"/>
        <w:rPr>
          <w:rFonts w:ascii="Trebuchet MS" w:hAnsi="Trebuchet MS"/>
        </w:rPr>
      </w:pPr>
    </w:p>
    <w:p w14:paraId="07B40510" w14:textId="77777777" w:rsidR="000D083E" w:rsidRDefault="000D083E" w:rsidP="00E901F0">
      <w:pPr>
        <w:pStyle w:val="Geenafstand"/>
        <w:rPr>
          <w:rFonts w:ascii="Trebuchet MS" w:hAnsi="Trebuchet MS"/>
        </w:rPr>
      </w:pPr>
    </w:p>
    <w:p w14:paraId="304A66A5" w14:textId="76A8C312" w:rsidR="00E901F0" w:rsidRPr="001C388E" w:rsidRDefault="000D083E" w:rsidP="00E901F0">
      <w:pPr>
        <w:pStyle w:val="Geenafstand"/>
        <w:rPr>
          <w:rFonts w:ascii="Trebuchet MS" w:hAnsi="Trebuchet MS"/>
          <w:b/>
          <w:bCs/>
        </w:rPr>
      </w:pPr>
      <w:r>
        <w:rPr>
          <w:rFonts w:ascii="Trebuchet MS" w:hAnsi="Trebuchet MS"/>
        </w:rPr>
        <w:t xml:space="preserve"> </w:t>
      </w:r>
    </w:p>
    <w:p w14:paraId="563E7DB6" w14:textId="77777777" w:rsidR="00FC3106" w:rsidRDefault="00FC3106" w:rsidP="00E901F0">
      <w:pPr>
        <w:pStyle w:val="Geenafstand"/>
      </w:pPr>
    </w:p>
    <w:p w14:paraId="5D6863FF" w14:textId="77777777" w:rsidR="00F965F3" w:rsidRPr="00734AA4" w:rsidRDefault="00F965F3" w:rsidP="00E901F0">
      <w:pPr>
        <w:pStyle w:val="Geenafstand"/>
        <w:rPr>
          <w:rFonts w:ascii="Trebuchet MS" w:hAnsi="Trebuchet MS"/>
        </w:rPr>
      </w:pPr>
    </w:p>
    <w:p w14:paraId="09211F8B" w14:textId="1A048B86" w:rsidR="00F965F3" w:rsidRPr="00230951" w:rsidRDefault="00F965F3" w:rsidP="00E901F0">
      <w:pPr>
        <w:pStyle w:val="Geenafstand"/>
        <w:rPr>
          <w:rFonts w:ascii="Trebuchet MS" w:hAnsi="Trebuchet MS"/>
          <w:i/>
          <w:iCs/>
          <w:color w:val="00A4BE"/>
        </w:rPr>
      </w:pPr>
      <w:r w:rsidRPr="00230951">
        <w:rPr>
          <w:rFonts w:ascii="Trebuchet MS" w:hAnsi="Trebuchet MS"/>
          <w:i/>
          <w:iCs/>
          <w:color w:val="00A4BE"/>
        </w:rPr>
        <w:t>Ambitie Samenwerken aan kwaliteit van bestaan</w:t>
      </w:r>
    </w:p>
    <w:p w14:paraId="011C723F" w14:textId="43507489" w:rsidR="00F965F3" w:rsidRPr="00734AA4" w:rsidRDefault="00F965F3" w:rsidP="00E901F0">
      <w:pPr>
        <w:pStyle w:val="Geenafstand"/>
        <w:rPr>
          <w:rFonts w:ascii="Trebuchet MS" w:hAnsi="Trebuchet MS"/>
        </w:rPr>
      </w:pPr>
      <w:r w:rsidRPr="00230951">
        <w:rPr>
          <w:rFonts w:ascii="Trebuchet MS" w:hAnsi="Trebuchet MS"/>
          <w:b/>
          <w:bCs/>
        </w:rPr>
        <w:t>Aandacht</w:t>
      </w:r>
      <w:r w:rsidR="00DC58CD" w:rsidRPr="00230951">
        <w:rPr>
          <w:rFonts w:ascii="Trebuchet MS" w:hAnsi="Trebuchet MS"/>
          <w:b/>
          <w:bCs/>
        </w:rPr>
        <w:t>:</w:t>
      </w:r>
      <w:r w:rsidR="00DC58CD" w:rsidRPr="00734AA4">
        <w:rPr>
          <w:rFonts w:ascii="Trebuchet MS" w:hAnsi="Trebuchet MS"/>
        </w:rPr>
        <w:t xml:space="preserve"> </w:t>
      </w:r>
      <w:r w:rsidR="00EA3DFB" w:rsidRPr="00734AA4">
        <w:rPr>
          <w:rFonts w:ascii="Trebuchet MS" w:hAnsi="Trebuchet MS"/>
        </w:rPr>
        <w:t>het uitgangspunt is de kwaliteit van bestaan van de cliënt waarbij de cliënt zelf of de naasten regie he</w:t>
      </w:r>
      <w:r w:rsidR="004F1374">
        <w:rPr>
          <w:rFonts w:ascii="Trebuchet MS" w:hAnsi="Trebuchet MS"/>
        </w:rPr>
        <w:t>bben</w:t>
      </w:r>
      <w:r w:rsidR="00EA3DFB" w:rsidRPr="00734AA4">
        <w:rPr>
          <w:rFonts w:ascii="Trebuchet MS" w:hAnsi="Trebuchet MS"/>
        </w:rPr>
        <w:t xml:space="preserve"> over de zorg of ondersteuningsvraag. </w:t>
      </w:r>
      <w:r w:rsidR="001F3E58" w:rsidRPr="00734AA4">
        <w:rPr>
          <w:rFonts w:ascii="Trebuchet MS" w:hAnsi="Trebuchet MS"/>
        </w:rPr>
        <w:t>De informele zorg en het eigen netwerk van de cliën</w:t>
      </w:r>
      <w:r w:rsidR="00E84EDA" w:rsidRPr="00734AA4">
        <w:rPr>
          <w:rFonts w:ascii="Trebuchet MS" w:hAnsi="Trebuchet MS"/>
        </w:rPr>
        <w:t>t zijn belangrijke samenwerkingspartner</w:t>
      </w:r>
      <w:r w:rsidR="004F1374">
        <w:rPr>
          <w:rFonts w:ascii="Trebuchet MS" w:hAnsi="Trebuchet MS"/>
        </w:rPr>
        <w:t>s</w:t>
      </w:r>
      <w:r w:rsidR="00E84EDA" w:rsidRPr="00734AA4">
        <w:rPr>
          <w:rFonts w:ascii="Trebuchet MS" w:hAnsi="Trebuchet MS"/>
        </w:rPr>
        <w:t xml:space="preserve"> in de bijdrage aan de kwaliteit van bestaan. </w:t>
      </w:r>
    </w:p>
    <w:p w14:paraId="6333ACDD" w14:textId="282B779E" w:rsidR="00F965F3" w:rsidRPr="00734AA4" w:rsidRDefault="00F965F3" w:rsidP="00E901F0">
      <w:pPr>
        <w:pStyle w:val="Geenafstand"/>
        <w:rPr>
          <w:rFonts w:ascii="Trebuchet MS" w:hAnsi="Trebuchet MS"/>
        </w:rPr>
      </w:pPr>
      <w:r w:rsidRPr="00230951">
        <w:rPr>
          <w:rFonts w:ascii="Trebuchet MS" w:hAnsi="Trebuchet MS"/>
          <w:b/>
          <w:bCs/>
        </w:rPr>
        <w:t>Monitoren:</w:t>
      </w:r>
      <w:r w:rsidR="00E84EDA" w:rsidRPr="00734AA4">
        <w:rPr>
          <w:rFonts w:ascii="Trebuchet MS" w:hAnsi="Trebuchet MS"/>
        </w:rPr>
        <w:t xml:space="preserve"> de RvT volgt de ontwikkeling rondom de mogelijkheden om informele zorg (anders) te betrekken bij de zorg rondom de cliënt. Door locatiebezoeken, deelname aan organisatieactiviteiten, </w:t>
      </w:r>
      <w:r w:rsidR="00F418DF">
        <w:rPr>
          <w:rFonts w:ascii="Trebuchet MS" w:hAnsi="Trebuchet MS"/>
        </w:rPr>
        <w:t xml:space="preserve">meelopen met interne audits, </w:t>
      </w:r>
      <w:r w:rsidR="00E84EDA" w:rsidRPr="00734AA4">
        <w:rPr>
          <w:rFonts w:ascii="Trebuchet MS" w:hAnsi="Trebuchet MS"/>
        </w:rPr>
        <w:t xml:space="preserve">in gesprek over cliëntervaringen met de CMR en tijdens stamtafels volgt de RvT </w:t>
      </w:r>
      <w:r w:rsidR="00734AA4" w:rsidRPr="00734AA4">
        <w:rPr>
          <w:rFonts w:ascii="Trebuchet MS" w:hAnsi="Trebuchet MS"/>
        </w:rPr>
        <w:t>de ervaring</w:t>
      </w:r>
      <w:r w:rsidR="004F1374">
        <w:rPr>
          <w:rFonts w:ascii="Trebuchet MS" w:hAnsi="Trebuchet MS"/>
        </w:rPr>
        <w:t>en</w:t>
      </w:r>
      <w:r w:rsidR="00734AA4" w:rsidRPr="00734AA4">
        <w:rPr>
          <w:rFonts w:ascii="Trebuchet MS" w:hAnsi="Trebuchet MS"/>
        </w:rPr>
        <w:t xml:space="preserve"> in de praktijk. </w:t>
      </w:r>
    </w:p>
    <w:p w14:paraId="14D54E05" w14:textId="77777777" w:rsidR="00E84EDA" w:rsidRDefault="00E84EDA" w:rsidP="00E901F0">
      <w:pPr>
        <w:pStyle w:val="Geenafstand"/>
      </w:pPr>
    </w:p>
    <w:p w14:paraId="49E49FF4" w14:textId="732A6749" w:rsidR="00F965F3" w:rsidRPr="00230951" w:rsidRDefault="00F965F3" w:rsidP="00E901F0">
      <w:pPr>
        <w:pStyle w:val="Geenafstand"/>
        <w:rPr>
          <w:rFonts w:ascii="Trebuchet MS" w:hAnsi="Trebuchet MS"/>
          <w:i/>
          <w:iCs/>
          <w:color w:val="00A0C2"/>
        </w:rPr>
      </w:pPr>
      <w:r w:rsidRPr="00230951">
        <w:rPr>
          <w:rFonts w:ascii="Trebuchet MS" w:hAnsi="Trebuchet MS"/>
          <w:i/>
          <w:iCs/>
          <w:color w:val="00A0C2"/>
        </w:rPr>
        <w:t>Ambitie verb</w:t>
      </w:r>
      <w:r w:rsidR="00AB0B88" w:rsidRPr="00230951">
        <w:rPr>
          <w:rFonts w:ascii="Trebuchet MS" w:hAnsi="Trebuchet MS"/>
          <w:i/>
          <w:iCs/>
          <w:color w:val="00A0C2"/>
        </w:rPr>
        <w:t>inding in de regio</w:t>
      </w:r>
    </w:p>
    <w:p w14:paraId="12E85B1F" w14:textId="587D2615" w:rsidR="00AB0B88" w:rsidRPr="00150684" w:rsidRDefault="00AB0B88" w:rsidP="00E901F0">
      <w:pPr>
        <w:pStyle w:val="Geenafstand"/>
        <w:rPr>
          <w:rFonts w:ascii="Trebuchet MS" w:hAnsi="Trebuchet MS"/>
        </w:rPr>
      </w:pPr>
      <w:r w:rsidRPr="00230951">
        <w:rPr>
          <w:rFonts w:ascii="Trebuchet MS" w:hAnsi="Trebuchet MS"/>
        </w:rPr>
        <w:t>Aandacht</w:t>
      </w:r>
      <w:r w:rsidR="00E8302F" w:rsidRPr="00230951">
        <w:rPr>
          <w:rFonts w:ascii="Trebuchet MS" w:hAnsi="Trebuchet MS"/>
        </w:rPr>
        <w:t xml:space="preserve">: </w:t>
      </w:r>
      <w:r w:rsidR="00396769" w:rsidRPr="00230951">
        <w:rPr>
          <w:rFonts w:ascii="Trebuchet MS" w:hAnsi="Trebuchet MS"/>
        </w:rPr>
        <w:t xml:space="preserve">op lokaal, regionaal en landelijk niveau wordt samenwerkt in het belang van de individuele cliënt, </w:t>
      </w:r>
      <w:r w:rsidR="002837AB" w:rsidRPr="00230951">
        <w:rPr>
          <w:rFonts w:ascii="Trebuchet MS" w:hAnsi="Trebuchet MS"/>
        </w:rPr>
        <w:t>cliënt</w:t>
      </w:r>
      <w:r w:rsidR="00396769" w:rsidRPr="00230951">
        <w:rPr>
          <w:rFonts w:ascii="Trebuchet MS" w:hAnsi="Trebuchet MS"/>
        </w:rPr>
        <w:t xml:space="preserve">groepen of </w:t>
      </w:r>
      <w:r w:rsidR="002837AB" w:rsidRPr="00150684">
        <w:rPr>
          <w:rFonts w:ascii="Trebuchet MS" w:hAnsi="Trebuchet MS"/>
        </w:rPr>
        <w:t xml:space="preserve">gespecialiseerde </w:t>
      </w:r>
      <w:r w:rsidR="007A5C53" w:rsidRPr="00150684">
        <w:rPr>
          <w:rFonts w:ascii="Trebuchet MS" w:hAnsi="Trebuchet MS"/>
        </w:rPr>
        <w:t xml:space="preserve">verpleeghuiszorg. </w:t>
      </w:r>
    </w:p>
    <w:p w14:paraId="02B91796" w14:textId="23E0BDC4" w:rsidR="00AB0B88" w:rsidRDefault="00AB0B88" w:rsidP="00E901F0">
      <w:pPr>
        <w:pStyle w:val="Geenafstand"/>
      </w:pPr>
      <w:r w:rsidRPr="00150684">
        <w:rPr>
          <w:rFonts w:ascii="Trebuchet MS" w:hAnsi="Trebuchet MS"/>
          <w:b/>
          <w:bCs/>
        </w:rPr>
        <w:t>Monitoren</w:t>
      </w:r>
      <w:r w:rsidR="00EC475A" w:rsidRPr="00641E02">
        <w:rPr>
          <w:rFonts w:ascii="Trebuchet MS" w:hAnsi="Trebuchet MS"/>
        </w:rPr>
        <w:t xml:space="preserve">: </w:t>
      </w:r>
      <w:r w:rsidR="00641E02">
        <w:rPr>
          <w:rFonts w:ascii="Trebuchet MS" w:hAnsi="Trebuchet MS"/>
        </w:rPr>
        <w:t>d</w:t>
      </w:r>
      <w:r w:rsidR="00641E02" w:rsidRPr="00641E02">
        <w:rPr>
          <w:rFonts w:ascii="Trebuchet MS" w:hAnsi="Trebuchet MS"/>
        </w:rPr>
        <w:t>e RvT heeft zicht op de samenwerkingsverbanden van Noorderboog</w:t>
      </w:r>
      <w:r w:rsidR="002B454C">
        <w:rPr>
          <w:rFonts w:ascii="Trebuchet MS" w:hAnsi="Trebuchet MS"/>
        </w:rPr>
        <w:t xml:space="preserve">. </w:t>
      </w:r>
      <w:r w:rsidR="00641E02" w:rsidRPr="00641E02">
        <w:rPr>
          <w:rFonts w:ascii="Trebuchet MS" w:hAnsi="Trebuchet MS"/>
        </w:rPr>
        <w:t>We ondersteunen en dragen bij aan ontmoeting</w:t>
      </w:r>
      <w:r w:rsidR="00150684">
        <w:rPr>
          <w:rFonts w:ascii="Trebuchet MS" w:hAnsi="Trebuchet MS"/>
        </w:rPr>
        <w:t xml:space="preserve">, </w:t>
      </w:r>
      <w:r w:rsidR="00641E02" w:rsidRPr="00641E02">
        <w:rPr>
          <w:rFonts w:ascii="Trebuchet MS" w:hAnsi="Trebuchet MS"/>
        </w:rPr>
        <w:t>uitwisseling</w:t>
      </w:r>
      <w:r w:rsidR="00150684">
        <w:rPr>
          <w:rFonts w:ascii="Trebuchet MS" w:hAnsi="Trebuchet MS"/>
        </w:rPr>
        <w:t xml:space="preserve"> en verankering van samenwerkingen</w:t>
      </w:r>
      <w:r w:rsidR="00641E02" w:rsidRPr="00641E02">
        <w:rPr>
          <w:rFonts w:ascii="Trebuchet MS" w:hAnsi="Trebuchet MS"/>
        </w:rPr>
        <w:t>, daar waar dat past bij de ontwikkeling die vanuit de organisatie wordt ingezet.</w:t>
      </w:r>
      <w:r w:rsidR="00FA5B7C" w:rsidRPr="00150684">
        <w:rPr>
          <w:rFonts w:ascii="Trebuchet MS" w:hAnsi="Trebuchet MS"/>
        </w:rPr>
        <w:t xml:space="preserve"> </w:t>
      </w:r>
      <w:r w:rsidR="002B454C">
        <w:rPr>
          <w:rFonts w:ascii="Trebuchet MS" w:hAnsi="Trebuchet MS"/>
        </w:rPr>
        <w:t xml:space="preserve">De RvT volgt de doorontwikkeling van </w:t>
      </w:r>
      <w:proofErr w:type="spellStart"/>
      <w:r w:rsidR="002B454C">
        <w:rPr>
          <w:rFonts w:ascii="Trebuchet MS" w:hAnsi="Trebuchet MS"/>
        </w:rPr>
        <w:t>Reestdal</w:t>
      </w:r>
      <w:proofErr w:type="spellEnd"/>
      <w:r w:rsidR="002B454C">
        <w:rPr>
          <w:rFonts w:ascii="Trebuchet MS" w:hAnsi="Trebuchet MS"/>
        </w:rPr>
        <w:t xml:space="preserve"> Revalidatie naar centrum voor tijdelijk verblijf. </w:t>
      </w:r>
    </w:p>
    <w:p w14:paraId="23329231" w14:textId="77777777" w:rsidR="00AA1B0C" w:rsidRPr="00230951" w:rsidRDefault="00AA1B0C" w:rsidP="00E901F0">
      <w:pPr>
        <w:pStyle w:val="Geenafstand"/>
        <w:rPr>
          <w:i/>
          <w:iCs/>
          <w:color w:val="00A0C2"/>
        </w:rPr>
      </w:pPr>
    </w:p>
    <w:p w14:paraId="412A2BB5" w14:textId="77777777" w:rsidR="00D82DE6" w:rsidRPr="00230951" w:rsidRDefault="00AB0B88" w:rsidP="00E901F0">
      <w:pPr>
        <w:pStyle w:val="Geenafstand"/>
        <w:rPr>
          <w:rFonts w:ascii="Trebuchet MS" w:hAnsi="Trebuchet MS"/>
          <w:i/>
          <w:iCs/>
          <w:color w:val="00A0C2"/>
        </w:rPr>
      </w:pPr>
      <w:r w:rsidRPr="00230951">
        <w:rPr>
          <w:rFonts w:ascii="Trebuchet MS" w:hAnsi="Trebuchet MS"/>
          <w:i/>
          <w:iCs/>
          <w:color w:val="00A0C2"/>
        </w:rPr>
        <w:t>Randvoorwaarden</w:t>
      </w:r>
    </w:p>
    <w:p w14:paraId="70704BCB" w14:textId="77777777" w:rsidR="009A4387" w:rsidRDefault="00D82DE6" w:rsidP="00E901F0">
      <w:pPr>
        <w:pStyle w:val="Geenafstand"/>
        <w:rPr>
          <w:rFonts w:ascii="Trebuchet MS" w:hAnsi="Trebuchet MS"/>
        </w:rPr>
      </w:pPr>
      <w:r w:rsidRPr="00230951">
        <w:rPr>
          <w:rFonts w:ascii="Trebuchet MS" w:hAnsi="Trebuchet MS"/>
          <w:b/>
          <w:bCs/>
        </w:rPr>
        <w:t>Aandacht:</w:t>
      </w:r>
      <w:r w:rsidRPr="00230951">
        <w:rPr>
          <w:rFonts w:ascii="Trebuchet MS" w:hAnsi="Trebuchet MS"/>
        </w:rPr>
        <w:t xml:space="preserve"> om de ambities te halen, is het </w:t>
      </w:r>
      <w:proofErr w:type="spellStart"/>
      <w:r w:rsidRPr="00230951">
        <w:rPr>
          <w:rFonts w:ascii="Trebuchet MS" w:hAnsi="Trebuchet MS"/>
        </w:rPr>
        <w:t>randvoorwaardelijk</w:t>
      </w:r>
      <w:proofErr w:type="spellEnd"/>
      <w:r w:rsidRPr="00230951">
        <w:rPr>
          <w:rFonts w:ascii="Trebuchet MS" w:hAnsi="Trebuchet MS"/>
        </w:rPr>
        <w:t xml:space="preserve"> om steeds op de goede manier met elkaar werken, het huis op orde hebben, het werk op de goede manier te organiseren</w:t>
      </w:r>
      <w:r w:rsidR="0003145C" w:rsidRPr="00230951">
        <w:rPr>
          <w:rFonts w:ascii="Trebuchet MS" w:hAnsi="Trebuchet MS"/>
        </w:rPr>
        <w:t xml:space="preserve">, </w:t>
      </w:r>
      <w:r w:rsidRPr="00230951">
        <w:rPr>
          <w:rFonts w:ascii="Trebuchet MS" w:hAnsi="Trebuchet MS"/>
        </w:rPr>
        <w:t>met de juiste middelen en ondersteuning.</w:t>
      </w:r>
    </w:p>
    <w:p w14:paraId="3AE8D1EF" w14:textId="04786942" w:rsidR="0003145C" w:rsidRPr="00230951" w:rsidRDefault="0003145C" w:rsidP="00E901F0">
      <w:pPr>
        <w:pStyle w:val="Geenafstand"/>
        <w:rPr>
          <w:rFonts w:ascii="Trebuchet MS" w:hAnsi="Trebuchet MS"/>
        </w:rPr>
      </w:pPr>
      <w:r w:rsidRPr="00230951">
        <w:rPr>
          <w:rFonts w:ascii="Trebuchet MS" w:hAnsi="Trebuchet MS"/>
          <w:b/>
          <w:bCs/>
        </w:rPr>
        <w:t>Monitoring:</w:t>
      </w:r>
      <w:r>
        <w:rPr>
          <w:rFonts w:ascii="Trebuchet MS" w:hAnsi="Trebuchet MS"/>
        </w:rPr>
        <w:t xml:space="preserve"> de RvT </w:t>
      </w:r>
      <w:r w:rsidR="00C80564">
        <w:rPr>
          <w:rFonts w:ascii="Trebuchet MS" w:hAnsi="Trebuchet MS"/>
        </w:rPr>
        <w:t>agendeert standaard de</w:t>
      </w:r>
      <w:r>
        <w:rPr>
          <w:rFonts w:ascii="Trebuchet MS" w:hAnsi="Trebuchet MS"/>
        </w:rPr>
        <w:t xml:space="preserve"> ontwikkelingen rondom vastgoed</w:t>
      </w:r>
      <w:r w:rsidR="00C80564">
        <w:rPr>
          <w:rFonts w:ascii="Trebuchet MS" w:hAnsi="Trebuchet MS"/>
        </w:rPr>
        <w:t xml:space="preserve"> en uitvoering plan van aanpak duurzaamheid. De </w:t>
      </w:r>
      <w:r w:rsidR="00A623A7">
        <w:rPr>
          <w:rFonts w:ascii="Trebuchet MS" w:hAnsi="Trebuchet MS"/>
        </w:rPr>
        <w:t xml:space="preserve">RvT volgt de </w:t>
      </w:r>
      <w:r w:rsidR="00C80564">
        <w:rPr>
          <w:rFonts w:ascii="Trebuchet MS" w:hAnsi="Trebuchet MS"/>
        </w:rPr>
        <w:t>ontwikkelingen</w:t>
      </w:r>
      <w:r w:rsidR="00A623A7">
        <w:rPr>
          <w:rFonts w:ascii="Trebuchet MS" w:hAnsi="Trebuchet MS"/>
        </w:rPr>
        <w:t xml:space="preserve"> van</w:t>
      </w:r>
      <w:r w:rsidR="00C80564">
        <w:rPr>
          <w:rFonts w:ascii="Trebuchet MS" w:hAnsi="Trebuchet MS"/>
        </w:rPr>
        <w:t xml:space="preserve"> </w:t>
      </w:r>
      <w:r>
        <w:rPr>
          <w:rFonts w:ascii="Trebuchet MS" w:hAnsi="Trebuchet MS"/>
        </w:rPr>
        <w:t>ICT (NEN</w:t>
      </w:r>
      <w:r w:rsidR="00DD7D3A">
        <w:rPr>
          <w:rFonts w:ascii="Trebuchet MS" w:hAnsi="Trebuchet MS"/>
        </w:rPr>
        <w:t>75</w:t>
      </w:r>
      <w:r>
        <w:rPr>
          <w:rFonts w:ascii="Trebuchet MS" w:hAnsi="Trebuchet MS"/>
        </w:rPr>
        <w:t xml:space="preserve">10 en </w:t>
      </w:r>
      <w:r w:rsidR="00C22B8A">
        <w:rPr>
          <w:rFonts w:ascii="Trebuchet MS" w:hAnsi="Trebuchet MS"/>
        </w:rPr>
        <w:t>NIS-2)</w:t>
      </w:r>
      <w:r w:rsidR="00A623A7">
        <w:rPr>
          <w:rFonts w:ascii="Trebuchet MS" w:hAnsi="Trebuchet MS"/>
        </w:rPr>
        <w:t xml:space="preserve">, de </w:t>
      </w:r>
      <w:r w:rsidR="00F418DF">
        <w:rPr>
          <w:rFonts w:ascii="Trebuchet MS" w:hAnsi="Trebuchet MS"/>
        </w:rPr>
        <w:t>rolling forecast</w:t>
      </w:r>
      <w:r w:rsidR="00E347EA">
        <w:rPr>
          <w:rFonts w:ascii="Trebuchet MS" w:hAnsi="Trebuchet MS"/>
        </w:rPr>
        <w:t xml:space="preserve"> en </w:t>
      </w:r>
      <w:r w:rsidR="00A623A7">
        <w:rPr>
          <w:rFonts w:ascii="Trebuchet MS" w:hAnsi="Trebuchet MS"/>
        </w:rPr>
        <w:t>door</w:t>
      </w:r>
      <w:r w:rsidR="00E347EA">
        <w:rPr>
          <w:rFonts w:ascii="Trebuchet MS" w:hAnsi="Trebuchet MS"/>
        </w:rPr>
        <w:t>ontwikkeling van het kwaliteits</w:t>
      </w:r>
      <w:r w:rsidR="009A4387">
        <w:rPr>
          <w:rFonts w:ascii="Trebuchet MS" w:hAnsi="Trebuchet MS"/>
        </w:rPr>
        <w:t>s</w:t>
      </w:r>
      <w:r w:rsidR="00E347EA">
        <w:rPr>
          <w:rFonts w:ascii="Trebuchet MS" w:hAnsi="Trebuchet MS"/>
        </w:rPr>
        <w:t>ystee</w:t>
      </w:r>
      <w:r w:rsidR="00230951">
        <w:rPr>
          <w:rFonts w:ascii="Trebuchet MS" w:hAnsi="Trebuchet MS"/>
        </w:rPr>
        <w:t xml:space="preserve">m. </w:t>
      </w:r>
    </w:p>
    <w:p w14:paraId="25854D1D" w14:textId="77777777" w:rsidR="00AB0B88" w:rsidRDefault="00AB0B88" w:rsidP="00E901F0">
      <w:pPr>
        <w:pStyle w:val="Geenafstand"/>
      </w:pPr>
    </w:p>
    <w:p w14:paraId="1FCC1451" w14:textId="77777777" w:rsidR="00AB0B88" w:rsidRDefault="00AB0B88" w:rsidP="00E901F0">
      <w:pPr>
        <w:pStyle w:val="Geenafstand"/>
      </w:pPr>
    </w:p>
    <w:p w14:paraId="7D79CD87" w14:textId="77777777" w:rsidR="00AB0B88" w:rsidRDefault="00AB0B88" w:rsidP="00E901F0">
      <w:pPr>
        <w:pStyle w:val="Geenafstand"/>
      </w:pPr>
    </w:p>
    <w:sectPr w:rsidR="00AB0B88" w:rsidSect="00200D34">
      <w:headerReference w:type="default" r:id="rId16"/>
      <w:footerReference w:type="default" r:id="rId17"/>
      <w:pgSz w:w="11900" w:h="16840"/>
      <w:pgMar w:top="1673" w:right="1268" w:bottom="1418" w:left="1418" w:header="567" w:footer="18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01C2" w14:textId="77777777" w:rsidR="00770DF6" w:rsidRDefault="00770DF6" w:rsidP="00A81CF6">
      <w:pPr>
        <w:spacing w:after="0"/>
      </w:pPr>
      <w:r>
        <w:separator/>
      </w:r>
    </w:p>
  </w:endnote>
  <w:endnote w:type="continuationSeparator" w:id="0">
    <w:p w14:paraId="64EF91F3" w14:textId="77777777" w:rsidR="00770DF6" w:rsidRDefault="00770DF6" w:rsidP="00A81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ller Light">
    <w:panose1 w:val="02000503000000020004"/>
    <w:charset w:val="00"/>
    <w:family w:val="auto"/>
    <w:pitch w:val="variable"/>
    <w:sig w:usb0="A00000AF" w:usb1="5000205B" w:usb2="00000000" w:usb3="00000000" w:csb0="00000093" w:csb1="00000000"/>
  </w:font>
  <w:font w:name="Amaranth">
    <w:panose1 w:val="02000503050000020004"/>
    <w:charset w:val="00"/>
    <w:family w:val="modern"/>
    <w:notTrueType/>
    <w:pitch w:val="variable"/>
    <w:sig w:usb0="A0000027" w:usb1="00000043"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047578"/>
      <w:docPartObj>
        <w:docPartGallery w:val="Page Numbers (Bottom of Page)"/>
        <w:docPartUnique/>
      </w:docPartObj>
    </w:sdtPr>
    <w:sdtContent>
      <w:p w14:paraId="4FD7F9A3" w14:textId="6AE452BF" w:rsidR="006C6197" w:rsidRDefault="006C6197">
        <w:pPr>
          <w:pStyle w:val="Voettekst"/>
          <w:jc w:val="right"/>
        </w:pPr>
        <w:r>
          <w:fldChar w:fldCharType="begin"/>
        </w:r>
        <w:r>
          <w:instrText>PAGE   \* MERGEFORMAT</w:instrText>
        </w:r>
        <w:r>
          <w:fldChar w:fldCharType="separate"/>
        </w:r>
        <w:r>
          <w:t>2</w:t>
        </w:r>
        <w:r>
          <w:fldChar w:fldCharType="end"/>
        </w:r>
      </w:p>
    </w:sdtContent>
  </w:sdt>
  <w:p w14:paraId="63B30A0E" w14:textId="32144CED" w:rsidR="0013031D" w:rsidRDefault="0013031D" w:rsidP="005B6A63">
    <w:pPr>
      <w:pStyle w:val="Voettekst"/>
      <w:tabs>
        <w:tab w:val="clear" w:pos="4536"/>
        <w:tab w:val="clear" w:pos="9072"/>
        <w:tab w:val="left" w:pos="4107"/>
        <w:tab w:val="left" w:pos="4248"/>
        <w:tab w:val="left" w:pos="79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A033" w14:textId="77777777" w:rsidR="00770DF6" w:rsidRDefault="00770DF6" w:rsidP="00A81CF6">
      <w:pPr>
        <w:spacing w:after="0"/>
      </w:pPr>
      <w:r>
        <w:separator/>
      </w:r>
    </w:p>
  </w:footnote>
  <w:footnote w:type="continuationSeparator" w:id="0">
    <w:p w14:paraId="19560D82" w14:textId="77777777" w:rsidR="00770DF6" w:rsidRDefault="00770DF6" w:rsidP="00A81C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9F0D" w14:textId="77777777" w:rsidR="0013031D" w:rsidRDefault="0013031D" w:rsidP="005B6A63">
    <w:pPr>
      <w:pStyle w:val="Koptekst"/>
      <w:ind w:left="-426"/>
    </w:pPr>
    <w:r>
      <w:rPr>
        <w:noProof/>
        <w:lang w:eastAsia="nl-NL"/>
      </w:rPr>
      <w:drawing>
        <wp:anchor distT="0" distB="0" distL="114300" distR="114300" simplePos="0" relativeHeight="251660288" behindDoc="1" locked="0" layoutInCell="1" allowOverlap="1" wp14:anchorId="35B10DA2" wp14:editId="357C9604">
          <wp:simplePos x="0" y="0"/>
          <wp:positionH relativeFrom="column">
            <wp:posOffset>4551045</wp:posOffset>
          </wp:positionH>
          <wp:positionV relativeFrom="paragraph">
            <wp:posOffset>-424180</wp:posOffset>
          </wp:positionV>
          <wp:extent cx="2105025" cy="1099922"/>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5025" cy="109992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608E50"/>
    <w:lvl w:ilvl="0">
      <w:start w:val="1"/>
      <w:numFmt w:val="decimal"/>
      <w:pStyle w:val="Kop1"/>
      <w:lvlText w:val="%1."/>
      <w:legacy w:legacy="1" w:legacySpace="144" w:legacyIndent="0"/>
      <w:lvlJc w:val="left"/>
    </w:lvl>
    <w:lvl w:ilvl="1">
      <w:start w:val="1"/>
      <w:numFmt w:val="decimal"/>
      <w:pStyle w:val="Kop2"/>
      <w:lvlText w:val="%1.%2"/>
      <w:legacy w:legacy="1" w:legacySpace="144" w:legacyIndent="0"/>
      <w:lvlJc w:val="left"/>
    </w:lvl>
    <w:lvl w:ilvl="2">
      <w:start w:val="1"/>
      <w:numFmt w:val="decimal"/>
      <w:pStyle w:val="Kop3"/>
      <w:lvlText w:val="%1.%2.%3"/>
      <w:legacy w:legacy="1" w:legacySpace="144" w:legacyIndent="0"/>
      <w:lvlJc w:val="left"/>
    </w:lvl>
    <w:lvl w:ilvl="3">
      <w:start w:val="1"/>
      <w:numFmt w:val="decimal"/>
      <w:pStyle w:val="Kop4"/>
      <w:lvlText w:val="%1.%2.%3.%4"/>
      <w:legacy w:legacy="1" w:legacySpace="144" w:legacyIndent="0"/>
      <w:lvlJc w:val="left"/>
    </w:lvl>
    <w:lvl w:ilvl="4">
      <w:start w:val="1"/>
      <w:numFmt w:val="decimal"/>
      <w:pStyle w:val="Kop5"/>
      <w:lvlText w:val="%1.%2.%3.%4.%5"/>
      <w:legacy w:legacy="1" w:legacySpace="144" w:legacyIndent="0"/>
      <w:lvlJc w:val="left"/>
    </w:lvl>
    <w:lvl w:ilvl="5">
      <w:start w:val="1"/>
      <w:numFmt w:val="decimal"/>
      <w:pStyle w:val="Kop6"/>
      <w:lvlText w:val="%1.%2.%3.%4.%5.%6"/>
      <w:legacy w:legacy="1" w:legacySpace="144" w:legacyIndent="0"/>
      <w:lvlJc w:val="left"/>
    </w:lvl>
    <w:lvl w:ilvl="6">
      <w:start w:val="1"/>
      <w:numFmt w:val="decimal"/>
      <w:pStyle w:val="Kop7"/>
      <w:lvlText w:val="%1.%2.%3.%4.%5.%6.%7"/>
      <w:legacy w:legacy="1" w:legacySpace="144" w:legacyIndent="0"/>
      <w:lvlJc w:val="left"/>
    </w:lvl>
    <w:lvl w:ilvl="7">
      <w:start w:val="1"/>
      <w:numFmt w:val="decimal"/>
      <w:pStyle w:val="Kop8"/>
      <w:lvlText w:val="%1.%2.%3.%4.%5.%6.%7.%8"/>
      <w:legacy w:legacy="1" w:legacySpace="144" w:legacyIndent="0"/>
      <w:lvlJc w:val="left"/>
    </w:lvl>
    <w:lvl w:ilvl="8">
      <w:start w:val="1"/>
      <w:numFmt w:val="decimal"/>
      <w:pStyle w:val="Kop9"/>
      <w:lvlText w:val="%1.%2.%3.%4.%5.%6.%7.%8.%9"/>
      <w:legacy w:legacy="1" w:legacySpace="144" w:legacyIndent="0"/>
      <w:lvlJc w:val="left"/>
    </w:lvl>
  </w:abstractNum>
  <w:abstractNum w:abstractNumId="1" w15:restartNumberingAfterBreak="0">
    <w:nsid w:val="04572F9E"/>
    <w:multiLevelType w:val="hybridMultilevel"/>
    <w:tmpl w:val="E30863EC"/>
    <w:lvl w:ilvl="0" w:tplc="1A06E192">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2233C"/>
    <w:multiLevelType w:val="hybridMultilevel"/>
    <w:tmpl w:val="D7E2A3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34210"/>
    <w:multiLevelType w:val="hybridMultilevel"/>
    <w:tmpl w:val="9A0E76C0"/>
    <w:lvl w:ilvl="0" w:tplc="A0F0A0C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C7466D"/>
    <w:multiLevelType w:val="hybridMultilevel"/>
    <w:tmpl w:val="20B63B0E"/>
    <w:lvl w:ilvl="0" w:tplc="4DA08BC2">
      <w:start w:val="1"/>
      <w:numFmt w:val="bullet"/>
      <w:lvlText w:val="-"/>
      <w:lvlJc w:val="left"/>
      <w:pPr>
        <w:ind w:left="720" w:hanging="360"/>
      </w:pPr>
      <w:rPr>
        <w:rFonts w:ascii="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71B1818"/>
    <w:multiLevelType w:val="hybridMultilevel"/>
    <w:tmpl w:val="B1826DB6"/>
    <w:lvl w:ilvl="0" w:tplc="73A8619C">
      <w:start w:val="1"/>
      <w:numFmt w:val="decimal"/>
      <w:lvlText w:val="%1."/>
      <w:lvlJc w:val="left"/>
      <w:pPr>
        <w:ind w:left="360" w:hanging="360"/>
      </w:pPr>
      <w:rPr>
        <w:color w:val="00A4BE"/>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17DC190F"/>
    <w:multiLevelType w:val="hybridMultilevel"/>
    <w:tmpl w:val="548A83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AD05A5E"/>
    <w:multiLevelType w:val="multilevel"/>
    <w:tmpl w:val="1896A6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3B756D6"/>
    <w:multiLevelType w:val="hybridMultilevel"/>
    <w:tmpl w:val="74764B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D56005"/>
    <w:multiLevelType w:val="hybridMultilevel"/>
    <w:tmpl w:val="AE2413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2F5F2D"/>
    <w:multiLevelType w:val="hybridMultilevel"/>
    <w:tmpl w:val="001A5258"/>
    <w:lvl w:ilvl="0" w:tplc="8B9C51F0">
      <w:start w:val="1"/>
      <w:numFmt w:val="decimal"/>
      <w:lvlText w:val="%1"/>
      <w:lvlJc w:val="left"/>
      <w:pPr>
        <w:ind w:left="1080" w:hanging="360"/>
      </w:p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1" w15:restartNumberingAfterBreak="0">
    <w:nsid w:val="250A29D7"/>
    <w:multiLevelType w:val="hybridMultilevel"/>
    <w:tmpl w:val="921EFF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8713DA8"/>
    <w:multiLevelType w:val="hybridMultilevel"/>
    <w:tmpl w:val="296A0A0E"/>
    <w:lvl w:ilvl="0" w:tplc="1DAEF230">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9E24D5"/>
    <w:multiLevelType w:val="hybridMultilevel"/>
    <w:tmpl w:val="93A81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784D0B"/>
    <w:multiLevelType w:val="hybridMultilevel"/>
    <w:tmpl w:val="CDE42C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5A11F1E"/>
    <w:multiLevelType w:val="multilevel"/>
    <w:tmpl w:val="E41804DE"/>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8C5424"/>
    <w:multiLevelType w:val="hybridMultilevel"/>
    <w:tmpl w:val="7B2CB800"/>
    <w:lvl w:ilvl="0" w:tplc="B282D29E">
      <w:start w:val="27"/>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C151DD"/>
    <w:multiLevelType w:val="hybridMultilevel"/>
    <w:tmpl w:val="9DBE1836"/>
    <w:lvl w:ilvl="0" w:tplc="0074CB22">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811C3F"/>
    <w:multiLevelType w:val="hybridMultilevel"/>
    <w:tmpl w:val="E390B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77271E"/>
    <w:multiLevelType w:val="hybridMultilevel"/>
    <w:tmpl w:val="8A38E7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F81469"/>
    <w:multiLevelType w:val="hybridMultilevel"/>
    <w:tmpl w:val="4DD8B676"/>
    <w:lvl w:ilvl="0" w:tplc="8D3A7E22">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611D91"/>
    <w:multiLevelType w:val="hybridMultilevel"/>
    <w:tmpl w:val="0C9E4A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C02A7B"/>
    <w:multiLevelType w:val="hybridMultilevel"/>
    <w:tmpl w:val="696CE63C"/>
    <w:lvl w:ilvl="0" w:tplc="C744F5BA">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2272B78"/>
    <w:multiLevelType w:val="hybridMultilevel"/>
    <w:tmpl w:val="2B68801C"/>
    <w:lvl w:ilvl="0" w:tplc="98D49B1C">
      <w:start w:val="19"/>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484383">
    <w:abstractNumId w:val="18"/>
  </w:num>
  <w:num w:numId="2" w16cid:durableId="102918576">
    <w:abstractNumId w:val="16"/>
  </w:num>
  <w:num w:numId="3" w16cid:durableId="1090083317">
    <w:abstractNumId w:val="23"/>
  </w:num>
  <w:num w:numId="4" w16cid:durableId="1949458836">
    <w:abstractNumId w:val="22"/>
  </w:num>
  <w:num w:numId="5" w16cid:durableId="1830753718">
    <w:abstractNumId w:val="0"/>
  </w:num>
  <w:num w:numId="6" w16cid:durableId="1596400272">
    <w:abstractNumId w:val="2"/>
  </w:num>
  <w:num w:numId="7" w16cid:durableId="1265652316">
    <w:abstractNumId w:val="8"/>
  </w:num>
  <w:num w:numId="8" w16cid:durableId="1923947267">
    <w:abstractNumId w:val="21"/>
  </w:num>
  <w:num w:numId="9" w16cid:durableId="1393196853">
    <w:abstractNumId w:val="11"/>
  </w:num>
  <w:num w:numId="10" w16cid:durableId="1842314000">
    <w:abstractNumId w:val="7"/>
  </w:num>
  <w:num w:numId="11" w16cid:durableId="46880005">
    <w:abstractNumId w:val="15"/>
  </w:num>
  <w:num w:numId="12" w16cid:durableId="943852579">
    <w:abstractNumId w:val="3"/>
  </w:num>
  <w:num w:numId="13" w16cid:durableId="787359345">
    <w:abstractNumId w:val="13"/>
  </w:num>
  <w:num w:numId="14" w16cid:durableId="191848863">
    <w:abstractNumId w:val="19"/>
  </w:num>
  <w:num w:numId="15" w16cid:durableId="488398614">
    <w:abstractNumId w:val="1"/>
  </w:num>
  <w:num w:numId="16" w16cid:durableId="12195765">
    <w:abstractNumId w:val="9"/>
  </w:num>
  <w:num w:numId="17" w16cid:durableId="989141533">
    <w:abstractNumId w:val="17"/>
  </w:num>
  <w:num w:numId="18" w16cid:durableId="1801075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051786">
    <w:abstractNumId w:val="10"/>
    <w:lvlOverride w:ilvl="0">
      <w:startOverride w:val="1"/>
    </w:lvlOverride>
    <w:lvlOverride w:ilvl="1"/>
    <w:lvlOverride w:ilvl="2"/>
    <w:lvlOverride w:ilvl="3"/>
    <w:lvlOverride w:ilvl="4"/>
    <w:lvlOverride w:ilvl="5"/>
    <w:lvlOverride w:ilvl="6"/>
    <w:lvlOverride w:ilvl="7"/>
    <w:lvlOverride w:ilvl="8"/>
  </w:num>
  <w:num w:numId="20" w16cid:durableId="1103959198">
    <w:abstractNumId w:val="6"/>
  </w:num>
  <w:num w:numId="21" w16cid:durableId="1468546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559576">
    <w:abstractNumId w:val="12"/>
  </w:num>
  <w:num w:numId="23" w16cid:durableId="1020624672">
    <w:abstractNumId w:val="20"/>
  </w:num>
  <w:num w:numId="24" w16cid:durableId="1539734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F6"/>
    <w:rsid w:val="00000B26"/>
    <w:rsid w:val="00003E67"/>
    <w:rsid w:val="000261D0"/>
    <w:rsid w:val="0003145C"/>
    <w:rsid w:val="00067B58"/>
    <w:rsid w:val="00071F1E"/>
    <w:rsid w:val="00094A3A"/>
    <w:rsid w:val="000A64D0"/>
    <w:rsid w:val="000A766B"/>
    <w:rsid w:val="000C2918"/>
    <w:rsid w:val="000D083E"/>
    <w:rsid w:val="000D2F0A"/>
    <w:rsid w:val="000E0DE9"/>
    <w:rsid w:val="000F6EB9"/>
    <w:rsid w:val="00100813"/>
    <w:rsid w:val="00120999"/>
    <w:rsid w:val="0012398E"/>
    <w:rsid w:val="0013031D"/>
    <w:rsid w:val="001362E5"/>
    <w:rsid w:val="001501F0"/>
    <w:rsid w:val="001503B2"/>
    <w:rsid w:val="00150684"/>
    <w:rsid w:val="00161A83"/>
    <w:rsid w:val="001777F0"/>
    <w:rsid w:val="00193A88"/>
    <w:rsid w:val="001A5F48"/>
    <w:rsid w:val="001B75C8"/>
    <w:rsid w:val="001C388E"/>
    <w:rsid w:val="001C5783"/>
    <w:rsid w:val="001C5994"/>
    <w:rsid w:val="001C65F1"/>
    <w:rsid w:val="001D495A"/>
    <w:rsid w:val="001F3E58"/>
    <w:rsid w:val="00200D34"/>
    <w:rsid w:val="002064E2"/>
    <w:rsid w:val="00213D4B"/>
    <w:rsid w:val="00230951"/>
    <w:rsid w:val="00241B3F"/>
    <w:rsid w:val="00241E0A"/>
    <w:rsid w:val="00244F4E"/>
    <w:rsid w:val="00247BA7"/>
    <w:rsid w:val="00252BE1"/>
    <w:rsid w:val="002559D0"/>
    <w:rsid w:val="002837AB"/>
    <w:rsid w:val="002B454C"/>
    <w:rsid w:val="002B66C3"/>
    <w:rsid w:val="002E50DA"/>
    <w:rsid w:val="002F07D8"/>
    <w:rsid w:val="00300910"/>
    <w:rsid w:val="003027F3"/>
    <w:rsid w:val="003031F9"/>
    <w:rsid w:val="00307101"/>
    <w:rsid w:val="00321914"/>
    <w:rsid w:val="00337D0F"/>
    <w:rsid w:val="00353D58"/>
    <w:rsid w:val="00362A45"/>
    <w:rsid w:val="0038147D"/>
    <w:rsid w:val="003913EF"/>
    <w:rsid w:val="00393416"/>
    <w:rsid w:val="00396769"/>
    <w:rsid w:val="003B15C5"/>
    <w:rsid w:val="003E0E6D"/>
    <w:rsid w:val="003E6ECB"/>
    <w:rsid w:val="003F1112"/>
    <w:rsid w:val="003F4361"/>
    <w:rsid w:val="003F6E9C"/>
    <w:rsid w:val="00403AD8"/>
    <w:rsid w:val="0041056A"/>
    <w:rsid w:val="00411436"/>
    <w:rsid w:val="00412E7E"/>
    <w:rsid w:val="00413141"/>
    <w:rsid w:val="00413D61"/>
    <w:rsid w:val="004603A5"/>
    <w:rsid w:val="004642ED"/>
    <w:rsid w:val="00466A72"/>
    <w:rsid w:val="00470344"/>
    <w:rsid w:val="00477258"/>
    <w:rsid w:val="004B329F"/>
    <w:rsid w:val="004B5D59"/>
    <w:rsid w:val="004D51A0"/>
    <w:rsid w:val="004D6442"/>
    <w:rsid w:val="004E5BC8"/>
    <w:rsid w:val="004F1374"/>
    <w:rsid w:val="004F4727"/>
    <w:rsid w:val="004F6AA0"/>
    <w:rsid w:val="00502480"/>
    <w:rsid w:val="005027AB"/>
    <w:rsid w:val="00502EBB"/>
    <w:rsid w:val="0052030D"/>
    <w:rsid w:val="00595162"/>
    <w:rsid w:val="00596DEB"/>
    <w:rsid w:val="005B5BA9"/>
    <w:rsid w:val="005B6A63"/>
    <w:rsid w:val="005C395B"/>
    <w:rsid w:val="005D0E21"/>
    <w:rsid w:val="005E3A90"/>
    <w:rsid w:val="005F69A0"/>
    <w:rsid w:val="006062A7"/>
    <w:rsid w:val="0061331B"/>
    <w:rsid w:val="00641E02"/>
    <w:rsid w:val="00664810"/>
    <w:rsid w:val="00670119"/>
    <w:rsid w:val="0068520B"/>
    <w:rsid w:val="00695E9D"/>
    <w:rsid w:val="006A0F82"/>
    <w:rsid w:val="006A608D"/>
    <w:rsid w:val="006B1EEA"/>
    <w:rsid w:val="006B494B"/>
    <w:rsid w:val="006C6197"/>
    <w:rsid w:val="006E3ED7"/>
    <w:rsid w:val="006E5680"/>
    <w:rsid w:val="00716AD3"/>
    <w:rsid w:val="00721529"/>
    <w:rsid w:val="00734AA4"/>
    <w:rsid w:val="007436F1"/>
    <w:rsid w:val="00745435"/>
    <w:rsid w:val="0075171D"/>
    <w:rsid w:val="00770DF6"/>
    <w:rsid w:val="0077512B"/>
    <w:rsid w:val="0079704E"/>
    <w:rsid w:val="007A5C53"/>
    <w:rsid w:val="007D73C8"/>
    <w:rsid w:val="007E10CD"/>
    <w:rsid w:val="007E4D10"/>
    <w:rsid w:val="007F5B77"/>
    <w:rsid w:val="0083654C"/>
    <w:rsid w:val="00841B29"/>
    <w:rsid w:val="008427BE"/>
    <w:rsid w:val="00874FE7"/>
    <w:rsid w:val="0088566F"/>
    <w:rsid w:val="0088634E"/>
    <w:rsid w:val="00886F67"/>
    <w:rsid w:val="00896016"/>
    <w:rsid w:val="008A79B1"/>
    <w:rsid w:val="008C3159"/>
    <w:rsid w:val="008C590A"/>
    <w:rsid w:val="008D5466"/>
    <w:rsid w:val="008E5E62"/>
    <w:rsid w:val="008F306C"/>
    <w:rsid w:val="008F42C3"/>
    <w:rsid w:val="00906687"/>
    <w:rsid w:val="00917E25"/>
    <w:rsid w:val="0093790D"/>
    <w:rsid w:val="0094035E"/>
    <w:rsid w:val="0094441E"/>
    <w:rsid w:val="00961B61"/>
    <w:rsid w:val="00971BBD"/>
    <w:rsid w:val="009847D6"/>
    <w:rsid w:val="00984975"/>
    <w:rsid w:val="00986499"/>
    <w:rsid w:val="009A4387"/>
    <w:rsid w:val="009C0F6F"/>
    <w:rsid w:val="009C2E92"/>
    <w:rsid w:val="009D2C19"/>
    <w:rsid w:val="009D5223"/>
    <w:rsid w:val="009E2AB2"/>
    <w:rsid w:val="009E4535"/>
    <w:rsid w:val="009F7A4A"/>
    <w:rsid w:val="00A04A65"/>
    <w:rsid w:val="00A169BB"/>
    <w:rsid w:val="00A25B71"/>
    <w:rsid w:val="00A34BB4"/>
    <w:rsid w:val="00A4361C"/>
    <w:rsid w:val="00A466B7"/>
    <w:rsid w:val="00A5463B"/>
    <w:rsid w:val="00A623A7"/>
    <w:rsid w:val="00A81CF6"/>
    <w:rsid w:val="00A82CAD"/>
    <w:rsid w:val="00A85A71"/>
    <w:rsid w:val="00A90107"/>
    <w:rsid w:val="00A97213"/>
    <w:rsid w:val="00AA1B0C"/>
    <w:rsid w:val="00AB0B88"/>
    <w:rsid w:val="00AE1F22"/>
    <w:rsid w:val="00AF0679"/>
    <w:rsid w:val="00AF0CAC"/>
    <w:rsid w:val="00B04E04"/>
    <w:rsid w:val="00B11261"/>
    <w:rsid w:val="00B12B47"/>
    <w:rsid w:val="00B2241E"/>
    <w:rsid w:val="00B346B8"/>
    <w:rsid w:val="00B3774D"/>
    <w:rsid w:val="00B511EB"/>
    <w:rsid w:val="00B569EF"/>
    <w:rsid w:val="00B74253"/>
    <w:rsid w:val="00B75F2B"/>
    <w:rsid w:val="00BB68AD"/>
    <w:rsid w:val="00BB69CB"/>
    <w:rsid w:val="00BC204F"/>
    <w:rsid w:val="00BC4616"/>
    <w:rsid w:val="00BE0DF8"/>
    <w:rsid w:val="00BE3812"/>
    <w:rsid w:val="00BF6258"/>
    <w:rsid w:val="00C011A1"/>
    <w:rsid w:val="00C03D80"/>
    <w:rsid w:val="00C11414"/>
    <w:rsid w:val="00C1365B"/>
    <w:rsid w:val="00C22B8A"/>
    <w:rsid w:val="00C309AA"/>
    <w:rsid w:val="00C34203"/>
    <w:rsid w:val="00C3526D"/>
    <w:rsid w:val="00C40C63"/>
    <w:rsid w:val="00C46965"/>
    <w:rsid w:val="00C5032C"/>
    <w:rsid w:val="00C52CEA"/>
    <w:rsid w:val="00C52D36"/>
    <w:rsid w:val="00C575D1"/>
    <w:rsid w:val="00C722DB"/>
    <w:rsid w:val="00C80564"/>
    <w:rsid w:val="00C82A22"/>
    <w:rsid w:val="00C9556B"/>
    <w:rsid w:val="00CA2C0E"/>
    <w:rsid w:val="00CB3426"/>
    <w:rsid w:val="00CD0294"/>
    <w:rsid w:val="00CD2FAD"/>
    <w:rsid w:val="00CD6A11"/>
    <w:rsid w:val="00D05E2E"/>
    <w:rsid w:val="00D10E9F"/>
    <w:rsid w:val="00D13966"/>
    <w:rsid w:val="00D33324"/>
    <w:rsid w:val="00D40594"/>
    <w:rsid w:val="00D629D4"/>
    <w:rsid w:val="00D62A48"/>
    <w:rsid w:val="00D64E0A"/>
    <w:rsid w:val="00D64E70"/>
    <w:rsid w:val="00D82DE6"/>
    <w:rsid w:val="00D92B1E"/>
    <w:rsid w:val="00DA7045"/>
    <w:rsid w:val="00DC58CD"/>
    <w:rsid w:val="00DD4606"/>
    <w:rsid w:val="00DD7D3A"/>
    <w:rsid w:val="00DE1ACE"/>
    <w:rsid w:val="00DE71CE"/>
    <w:rsid w:val="00E003AE"/>
    <w:rsid w:val="00E013AA"/>
    <w:rsid w:val="00E113CD"/>
    <w:rsid w:val="00E347EA"/>
    <w:rsid w:val="00E35F48"/>
    <w:rsid w:val="00E50B3C"/>
    <w:rsid w:val="00E57273"/>
    <w:rsid w:val="00E63952"/>
    <w:rsid w:val="00E7672B"/>
    <w:rsid w:val="00E82F27"/>
    <w:rsid w:val="00E8302F"/>
    <w:rsid w:val="00E84EDA"/>
    <w:rsid w:val="00E901F0"/>
    <w:rsid w:val="00E94458"/>
    <w:rsid w:val="00EA3DFB"/>
    <w:rsid w:val="00EC475A"/>
    <w:rsid w:val="00ED4A1D"/>
    <w:rsid w:val="00EE4B2A"/>
    <w:rsid w:val="00EE7747"/>
    <w:rsid w:val="00EF3C81"/>
    <w:rsid w:val="00F01941"/>
    <w:rsid w:val="00F043B3"/>
    <w:rsid w:val="00F27ED3"/>
    <w:rsid w:val="00F418DF"/>
    <w:rsid w:val="00F55398"/>
    <w:rsid w:val="00F77A56"/>
    <w:rsid w:val="00F81511"/>
    <w:rsid w:val="00F909C5"/>
    <w:rsid w:val="00F965F3"/>
    <w:rsid w:val="00FA5B7C"/>
    <w:rsid w:val="00FC3106"/>
    <w:rsid w:val="00FD1BA5"/>
    <w:rsid w:val="00FF0B40"/>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05B20"/>
  <w15:docId w15:val="{CA13E4E3-81D2-46E3-86DA-F16ABB9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ja-JP"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rsid w:val="00161A83"/>
    <w:rPr>
      <w:rFonts w:ascii="Arial" w:hAnsi="Arial"/>
    </w:rPr>
  </w:style>
  <w:style w:type="paragraph" w:styleId="Kop1">
    <w:name w:val="heading 1"/>
    <w:basedOn w:val="Standaard"/>
    <w:next w:val="Standaard"/>
    <w:link w:val="Kop1Char"/>
    <w:qFormat/>
    <w:rsid w:val="006A608D"/>
    <w:pPr>
      <w:keepNext/>
      <w:widowControl w:val="0"/>
      <w:numPr>
        <w:numId w:val="5"/>
      </w:numPr>
      <w:overflowPunct w:val="0"/>
      <w:autoSpaceDE w:val="0"/>
      <w:autoSpaceDN w:val="0"/>
      <w:adjustRightInd w:val="0"/>
      <w:spacing w:before="120" w:after="120"/>
      <w:textAlignment w:val="baseline"/>
      <w:outlineLvl w:val="0"/>
    </w:pPr>
    <w:rPr>
      <w:rFonts w:eastAsia="Times New Roman" w:cs="Times New Roman"/>
      <w:b/>
      <w:kern w:val="28"/>
      <w:sz w:val="28"/>
      <w:lang w:eastAsia="nl-NL"/>
    </w:rPr>
  </w:style>
  <w:style w:type="paragraph" w:styleId="Kop2">
    <w:name w:val="heading 2"/>
    <w:basedOn w:val="Standaard"/>
    <w:next w:val="Standaard"/>
    <w:link w:val="Kop2Char"/>
    <w:qFormat/>
    <w:rsid w:val="006A608D"/>
    <w:pPr>
      <w:keepNext/>
      <w:widowControl w:val="0"/>
      <w:numPr>
        <w:ilvl w:val="1"/>
        <w:numId w:val="5"/>
      </w:numPr>
      <w:overflowPunct w:val="0"/>
      <w:autoSpaceDE w:val="0"/>
      <w:autoSpaceDN w:val="0"/>
      <w:adjustRightInd w:val="0"/>
      <w:spacing w:before="60" w:after="60"/>
      <w:textAlignment w:val="baseline"/>
      <w:outlineLvl w:val="1"/>
    </w:pPr>
    <w:rPr>
      <w:rFonts w:eastAsia="Times New Roman" w:cs="Times New Roman"/>
      <w:b/>
      <w:sz w:val="24"/>
      <w:lang w:eastAsia="nl-NL"/>
    </w:rPr>
  </w:style>
  <w:style w:type="paragraph" w:styleId="Kop3">
    <w:name w:val="heading 3"/>
    <w:basedOn w:val="Standaard"/>
    <w:next w:val="Standaard"/>
    <w:link w:val="Kop3Char"/>
    <w:qFormat/>
    <w:rsid w:val="006A608D"/>
    <w:pPr>
      <w:keepNext/>
      <w:widowControl w:val="0"/>
      <w:numPr>
        <w:ilvl w:val="2"/>
        <w:numId w:val="5"/>
      </w:numPr>
      <w:tabs>
        <w:tab w:val="left" w:pos="1276"/>
        <w:tab w:val="left" w:pos="2098"/>
        <w:tab w:val="left" w:pos="4258"/>
        <w:tab w:val="left" w:pos="6458"/>
      </w:tabs>
      <w:overflowPunct w:val="0"/>
      <w:autoSpaceDE w:val="0"/>
      <w:autoSpaceDN w:val="0"/>
      <w:adjustRightInd w:val="0"/>
      <w:spacing w:after="0"/>
      <w:textAlignment w:val="baseline"/>
      <w:outlineLvl w:val="2"/>
    </w:pPr>
    <w:rPr>
      <w:rFonts w:eastAsia="Times New Roman" w:cs="Times New Roman"/>
      <w:b/>
      <w:lang w:eastAsia="nl-NL"/>
    </w:rPr>
  </w:style>
  <w:style w:type="paragraph" w:styleId="Kop4">
    <w:name w:val="heading 4"/>
    <w:basedOn w:val="Standaard"/>
    <w:next w:val="Standaard"/>
    <w:link w:val="Kop4Char"/>
    <w:qFormat/>
    <w:rsid w:val="006A608D"/>
    <w:pPr>
      <w:keepNext/>
      <w:widowControl w:val="0"/>
      <w:numPr>
        <w:ilvl w:val="3"/>
        <w:numId w:val="5"/>
      </w:numPr>
      <w:tabs>
        <w:tab w:val="left" w:pos="1276"/>
        <w:tab w:val="left" w:pos="2098"/>
        <w:tab w:val="left" w:pos="4258"/>
        <w:tab w:val="left" w:pos="6458"/>
      </w:tabs>
      <w:overflowPunct w:val="0"/>
      <w:autoSpaceDE w:val="0"/>
      <w:autoSpaceDN w:val="0"/>
      <w:adjustRightInd w:val="0"/>
      <w:spacing w:after="0"/>
      <w:textAlignment w:val="baseline"/>
      <w:outlineLvl w:val="3"/>
    </w:pPr>
    <w:rPr>
      <w:rFonts w:eastAsia="Times New Roman" w:cs="Times New Roman"/>
      <w:i/>
      <w:lang w:eastAsia="nl-NL"/>
    </w:rPr>
  </w:style>
  <w:style w:type="paragraph" w:styleId="Kop5">
    <w:name w:val="heading 5"/>
    <w:basedOn w:val="Standaard"/>
    <w:next w:val="Standaard"/>
    <w:link w:val="Kop5Char"/>
    <w:qFormat/>
    <w:rsid w:val="006A608D"/>
    <w:pPr>
      <w:keepNext/>
      <w:widowControl w:val="0"/>
      <w:numPr>
        <w:ilvl w:val="4"/>
        <w:numId w:val="5"/>
      </w:numPr>
      <w:tabs>
        <w:tab w:val="left" w:pos="1276"/>
        <w:tab w:val="left" w:pos="2098"/>
        <w:tab w:val="left" w:pos="4258"/>
        <w:tab w:val="left" w:pos="6458"/>
      </w:tabs>
      <w:overflowPunct w:val="0"/>
      <w:autoSpaceDE w:val="0"/>
      <w:autoSpaceDN w:val="0"/>
      <w:adjustRightInd w:val="0"/>
      <w:spacing w:after="0"/>
      <w:textAlignment w:val="baseline"/>
      <w:outlineLvl w:val="4"/>
    </w:pPr>
    <w:rPr>
      <w:rFonts w:eastAsia="Times New Roman" w:cs="Times New Roman"/>
      <w:i/>
      <w:u w:val="single"/>
      <w:lang w:eastAsia="nl-NL"/>
    </w:rPr>
  </w:style>
  <w:style w:type="paragraph" w:styleId="Kop6">
    <w:name w:val="heading 6"/>
    <w:basedOn w:val="Standaard"/>
    <w:next w:val="Standaard"/>
    <w:link w:val="Kop6Char"/>
    <w:qFormat/>
    <w:rsid w:val="006A608D"/>
    <w:pPr>
      <w:widowControl w:val="0"/>
      <w:numPr>
        <w:ilvl w:val="5"/>
        <w:numId w:val="5"/>
      </w:numPr>
      <w:tabs>
        <w:tab w:val="left" w:pos="1276"/>
        <w:tab w:val="left" w:pos="2098"/>
        <w:tab w:val="left" w:pos="4258"/>
        <w:tab w:val="left" w:pos="6458"/>
      </w:tabs>
      <w:overflowPunct w:val="0"/>
      <w:autoSpaceDE w:val="0"/>
      <w:autoSpaceDN w:val="0"/>
      <w:adjustRightInd w:val="0"/>
      <w:spacing w:before="240" w:after="60"/>
      <w:textAlignment w:val="baseline"/>
      <w:outlineLvl w:val="5"/>
    </w:pPr>
    <w:rPr>
      <w:rFonts w:eastAsia="Times New Roman" w:cs="Times New Roman"/>
      <w:i/>
      <w:lang w:eastAsia="nl-NL"/>
    </w:rPr>
  </w:style>
  <w:style w:type="paragraph" w:styleId="Kop7">
    <w:name w:val="heading 7"/>
    <w:basedOn w:val="Standaard"/>
    <w:next w:val="Standaard"/>
    <w:link w:val="Kop7Char"/>
    <w:qFormat/>
    <w:rsid w:val="006A608D"/>
    <w:pPr>
      <w:widowControl w:val="0"/>
      <w:numPr>
        <w:ilvl w:val="6"/>
        <w:numId w:val="5"/>
      </w:numPr>
      <w:tabs>
        <w:tab w:val="left" w:pos="1276"/>
        <w:tab w:val="left" w:pos="2098"/>
        <w:tab w:val="left" w:pos="4258"/>
        <w:tab w:val="left" w:pos="6458"/>
      </w:tabs>
      <w:overflowPunct w:val="0"/>
      <w:autoSpaceDE w:val="0"/>
      <w:autoSpaceDN w:val="0"/>
      <w:adjustRightInd w:val="0"/>
      <w:spacing w:before="240" w:after="60"/>
      <w:textAlignment w:val="baseline"/>
      <w:outlineLvl w:val="6"/>
    </w:pPr>
    <w:rPr>
      <w:rFonts w:eastAsia="Times New Roman" w:cs="Times New Roman"/>
      <w:lang w:eastAsia="nl-NL"/>
    </w:rPr>
  </w:style>
  <w:style w:type="paragraph" w:styleId="Kop8">
    <w:name w:val="heading 8"/>
    <w:basedOn w:val="Standaard"/>
    <w:next w:val="Standaard"/>
    <w:link w:val="Kop8Char"/>
    <w:qFormat/>
    <w:rsid w:val="006A608D"/>
    <w:pPr>
      <w:widowControl w:val="0"/>
      <w:numPr>
        <w:ilvl w:val="7"/>
        <w:numId w:val="5"/>
      </w:numPr>
      <w:tabs>
        <w:tab w:val="left" w:pos="1276"/>
        <w:tab w:val="left" w:pos="2098"/>
        <w:tab w:val="left" w:pos="4258"/>
        <w:tab w:val="left" w:pos="6458"/>
      </w:tabs>
      <w:overflowPunct w:val="0"/>
      <w:autoSpaceDE w:val="0"/>
      <w:autoSpaceDN w:val="0"/>
      <w:adjustRightInd w:val="0"/>
      <w:spacing w:before="240" w:after="60"/>
      <w:textAlignment w:val="baseline"/>
      <w:outlineLvl w:val="7"/>
    </w:pPr>
    <w:rPr>
      <w:rFonts w:eastAsia="Times New Roman" w:cs="Times New Roman"/>
      <w:i/>
      <w:lang w:eastAsia="nl-NL"/>
    </w:rPr>
  </w:style>
  <w:style w:type="paragraph" w:styleId="Kop9">
    <w:name w:val="heading 9"/>
    <w:basedOn w:val="Standaard"/>
    <w:next w:val="Standaard"/>
    <w:link w:val="Kop9Char"/>
    <w:qFormat/>
    <w:rsid w:val="006A608D"/>
    <w:pPr>
      <w:widowControl w:val="0"/>
      <w:numPr>
        <w:ilvl w:val="8"/>
        <w:numId w:val="5"/>
      </w:numPr>
      <w:tabs>
        <w:tab w:val="left" w:pos="1276"/>
        <w:tab w:val="left" w:pos="2098"/>
        <w:tab w:val="left" w:pos="4258"/>
        <w:tab w:val="left" w:pos="6458"/>
      </w:tabs>
      <w:overflowPunct w:val="0"/>
      <w:autoSpaceDE w:val="0"/>
      <w:autoSpaceDN w:val="0"/>
      <w:adjustRightInd w:val="0"/>
      <w:spacing w:before="240" w:after="60"/>
      <w:textAlignment w:val="baseline"/>
      <w:outlineLvl w:val="8"/>
    </w:pPr>
    <w:rPr>
      <w:rFonts w:eastAsia="Times New Roman" w:cs="Times New Roman"/>
      <w:b/>
      <w:i/>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A81CF6"/>
    <w:pPr>
      <w:tabs>
        <w:tab w:val="center" w:pos="4536"/>
        <w:tab w:val="right" w:pos="9072"/>
      </w:tabs>
      <w:spacing w:after="0"/>
    </w:pPr>
  </w:style>
  <w:style w:type="character" w:customStyle="1" w:styleId="KoptekstChar">
    <w:name w:val="Koptekst Char"/>
    <w:basedOn w:val="Standaardalinea-lettertype"/>
    <w:link w:val="Koptekst"/>
    <w:uiPriority w:val="99"/>
    <w:rsid w:val="00A81CF6"/>
  </w:style>
  <w:style w:type="paragraph" w:styleId="Voettekst">
    <w:name w:val="footer"/>
    <w:basedOn w:val="Standaard"/>
    <w:link w:val="VoettekstChar"/>
    <w:uiPriority w:val="99"/>
    <w:unhideWhenUsed/>
    <w:rsid w:val="00A81CF6"/>
    <w:pPr>
      <w:tabs>
        <w:tab w:val="center" w:pos="4536"/>
        <w:tab w:val="right" w:pos="9072"/>
      </w:tabs>
      <w:spacing w:after="0"/>
    </w:pPr>
  </w:style>
  <w:style w:type="character" w:customStyle="1" w:styleId="VoettekstChar">
    <w:name w:val="Voettekst Char"/>
    <w:basedOn w:val="Standaardalinea-lettertype"/>
    <w:link w:val="Voettekst"/>
    <w:uiPriority w:val="99"/>
    <w:rsid w:val="00A81CF6"/>
  </w:style>
  <w:style w:type="paragraph" w:styleId="Ballontekst">
    <w:name w:val="Balloon Text"/>
    <w:basedOn w:val="Standaard"/>
    <w:link w:val="BallontekstChar"/>
    <w:uiPriority w:val="99"/>
    <w:semiHidden/>
    <w:unhideWhenUsed/>
    <w:rsid w:val="00A81CF6"/>
    <w:pPr>
      <w:spacing w:after="0"/>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A81CF6"/>
    <w:rPr>
      <w:rFonts w:ascii="Lucida Grande" w:hAnsi="Lucida Grande"/>
      <w:sz w:val="18"/>
      <w:szCs w:val="18"/>
    </w:rPr>
  </w:style>
  <w:style w:type="paragraph" w:styleId="Geenafstand">
    <w:name w:val="No Spacing"/>
    <w:link w:val="GeenafstandChar"/>
    <w:uiPriority w:val="1"/>
    <w:qFormat/>
    <w:rsid w:val="00161A83"/>
    <w:pPr>
      <w:spacing w:after="0"/>
    </w:pPr>
    <w:rPr>
      <w:rFonts w:ascii="Arial" w:hAnsi="Arial"/>
    </w:rPr>
  </w:style>
  <w:style w:type="character" w:customStyle="1" w:styleId="Berichtkoplabel">
    <w:name w:val="Berichtkoplabel"/>
    <w:rsid w:val="00D40594"/>
    <w:rPr>
      <w:rFonts w:ascii="Arial" w:hAnsi="Arial"/>
      <w:b/>
      <w:spacing w:val="-4"/>
      <w:sz w:val="18"/>
      <w:lang w:bidi="ar-SA"/>
    </w:rPr>
  </w:style>
  <w:style w:type="paragraph" w:customStyle="1" w:styleId="Faxkop">
    <w:name w:val="Faxkop"/>
    <w:basedOn w:val="Standaard"/>
    <w:rsid w:val="00D40594"/>
    <w:pPr>
      <w:spacing w:before="240" w:after="60"/>
    </w:pPr>
    <w:rPr>
      <w:rFonts w:ascii="Times New Roman" w:eastAsia="Times New Roman" w:hAnsi="Times New Roman" w:cs="Times New Roman"/>
      <w:lang w:eastAsia="en-US"/>
    </w:rPr>
  </w:style>
  <w:style w:type="paragraph" w:styleId="Lijstalinea">
    <w:name w:val="List Paragraph"/>
    <w:basedOn w:val="Standaard"/>
    <w:uiPriority w:val="34"/>
    <w:qFormat/>
    <w:rsid w:val="00C52CEA"/>
    <w:pPr>
      <w:spacing w:after="0"/>
      <w:ind w:left="720"/>
    </w:pPr>
    <w:rPr>
      <w:rFonts w:ascii="Calibri" w:eastAsia="Times New Roman" w:hAnsi="Calibri" w:cs="Times New Roman"/>
      <w:sz w:val="22"/>
      <w:szCs w:val="22"/>
      <w:lang w:eastAsia="en-US"/>
    </w:rPr>
  </w:style>
  <w:style w:type="character" w:customStyle="1" w:styleId="locality">
    <w:name w:val="locality"/>
    <w:basedOn w:val="Standaardalinea-lettertype"/>
    <w:rsid w:val="00100813"/>
  </w:style>
  <w:style w:type="paragraph" w:styleId="Normaalweb">
    <w:name w:val="Normal (Web)"/>
    <w:basedOn w:val="Standaard"/>
    <w:uiPriority w:val="99"/>
    <w:semiHidden/>
    <w:unhideWhenUsed/>
    <w:rsid w:val="00100813"/>
    <w:pPr>
      <w:spacing w:before="100" w:beforeAutospacing="1" w:after="100" w:afterAutospacing="1"/>
    </w:pPr>
    <w:rPr>
      <w:rFonts w:ascii="Verdana" w:eastAsiaTheme="minorHAnsi" w:hAnsi="Verdana" w:cs="Times New Roman"/>
      <w:color w:val="000000"/>
      <w:lang w:eastAsia="nl-NL"/>
    </w:rPr>
  </w:style>
  <w:style w:type="character" w:styleId="Nadruk">
    <w:name w:val="Emphasis"/>
    <w:basedOn w:val="Standaardalinea-lettertype"/>
    <w:uiPriority w:val="20"/>
    <w:qFormat/>
    <w:rsid w:val="00100813"/>
    <w:rPr>
      <w:i/>
      <w:iCs/>
    </w:rPr>
  </w:style>
  <w:style w:type="paragraph" w:customStyle="1" w:styleId="Default">
    <w:name w:val="Default"/>
    <w:basedOn w:val="Standaard"/>
    <w:rsid w:val="0088566F"/>
    <w:pPr>
      <w:autoSpaceDE w:val="0"/>
      <w:autoSpaceDN w:val="0"/>
      <w:spacing w:after="0"/>
    </w:pPr>
    <w:rPr>
      <w:rFonts w:eastAsiaTheme="minorHAnsi" w:cs="Arial"/>
      <w:color w:val="000000"/>
      <w:sz w:val="24"/>
      <w:szCs w:val="24"/>
      <w:lang w:eastAsia="en-US"/>
    </w:rPr>
  </w:style>
  <w:style w:type="table" w:styleId="Tabelraster">
    <w:name w:val="Table Grid"/>
    <w:basedOn w:val="Standaardtabel"/>
    <w:uiPriority w:val="39"/>
    <w:rsid w:val="00477258"/>
    <w:pPr>
      <w:spacing w:after="0"/>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6A608D"/>
    <w:rPr>
      <w:rFonts w:ascii="Arial" w:eastAsia="Times New Roman" w:hAnsi="Arial" w:cs="Times New Roman"/>
      <w:b/>
      <w:kern w:val="28"/>
      <w:sz w:val="28"/>
      <w:lang w:eastAsia="nl-NL"/>
    </w:rPr>
  </w:style>
  <w:style w:type="character" w:customStyle="1" w:styleId="Kop2Char">
    <w:name w:val="Kop 2 Char"/>
    <w:basedOn w:val="Standaardalinea-lettertype"/>
    <w:link w:val="Kop2"/>
    <w:uiPriority w:val="9"/>
    <w:rsid w:val="006A608D"/>
    <w:rPr>
      <w:rFonts w:ascii="Arial" w:eastAsia="Times New Roman" w:hAnsi="Arial" w:cs="Times New Roman"/>
      <w:b/>
      <w:sz w:val="24"/>
      <w:lang w:eastAsia="nl-NL"/>
    </w:rPr>
  </w:style>
  <w:style w:type="character" w:customStyle="1" w:styleId="Kop3Char">
    <w:name w:val="Kop 3 Char"/>
    <w:basedOn w:val="Standaardalinea-lettertype"/>
    <w:link w:val="Kop3"/>
    <w:rsid w:val="006A608D"/>
    <w:rPr>
      <w:rFonts w:ascii="Arial" w:eastAsia="Times New Roman" w:hAnsi="Arial" w:cs="Times New Roman"/>
      <w:b/>
      <w:lang w:eastAsia="nl-NL"/>
    </w:rPr>
  </w:style>
  <w:style w:type="character" w:customStyle="1" w:styleId="Kop4Char">
    <w:name w:val="Kop 4 Char"/>
    <w:basedOn w:val="Standaardalinea-lettertype"/>
    <w:link w:val="Kop4"/>
    <w:rsid w:val="006A608D"/>
    <w:rPr>
      <w:rFonts w:ascii="Arial" w:eastAsia="Times New Roman" w:hAnsi="Arial" w:cs="Times New Roman"/>
      <w:i/>
      <w:lang w:eastAsia="nl-NL"/>
    </w:rPr>
  </w:style>
  <w:style w:type="character" w:customStyle="1" w:styleId="Kop5Char">
    <w:name w:val="Kop 5 Char"/>
    <w:basedOn w:val="Standaardalinea-lettertype"/>
    <w:link w:val="Kop5"/>
    <w:rsid w:val="006A608D"/>
    <w:rPr>
      <w:rFonts w:ascii="Arial" w:eastAsia="Times New Roman" w:hAnsi="Arial" w:cs="Times New Roman"/>
      <w:i/>
      <w:u w:val="single"/>
      <w:lang w:eastAsia="nl-NL"/>
    </w:rPr>
  </w:style>
  <w:style w:type="character" w:customStyle="1" w:styleId="Kop6Char">
    <w:name w:val="Kop 6 Char"/>
    <w:basedOn w:val="Standaardalinea-lettertype"/>
    <w:link w:val="Kop6"/>
    <w:rsid w:val="006A608D"/>
    <w:rPr>
      <w:rFonts w:ascii="Arial" w:eastAsia="Times New Roman" w:hAnsi="Arial" w:cs="Times New Roman"/>
      <w:i/>
      <w:lang w:eastAsia="nl-NL"/>
    </w:rPr>
  </w:style>
  <w:style w:type="character" w:customStyle="1" w:styleId="Kop7Char">
    <w:name w:val="Kop 7 Char"/>
    <w:basedOn w:val="Standaardalinea-lettertype"/>
    <w:link w:val="Kop7"/>
    <w:rsid w:val="006A608D"/>
    <w:rPr>
      <w:rFonts w:ascii="Arial" w:eastAsia="Times New Roman" w:hAnsi="Arial" w:cs="Times New Roman"/>
      <w:lang w:eastAsia="nl-NL"/>
    </w:rPr>
  </w:style>
  <w:style w:type="character" w:customStyle="1" w:styleId="Kop8Char">
    <w:name w:val="Kop 8 Char"/>
    <w:basedOn w:val="Standaardalinea-lettertype"/>
    <w:link w:val="Kop8"/>
    <w:rsid w:val="006A608D"/>
    <w:rPr>
      <w:rFonts w:ascii="Arial" w:eastAsia="Times New Roman" w:hAnsi="Arial" w:cs="Times New Roman"/>
      <w:i/>
      <w:lang w:eastAsia="nl-NL"/>
    </w:rPr>
  </w:style>
  <w:style w:type="character" w:customStyle="1" w:styleId="Kop9Char">
    <w:name w:val="Kop 9 Char"/>
    <w:basedOn w:val="Standaardalinea-lettertype"/>
    <w:link w:val="Kop9"/>
    <w:rsid w:val="006A608D"/>
    <w:rPr>
      <w:rFonts w:ascii="Arial" w:eastAsia="Times New Roman" w:hAnsi="Arial" w:cs="Times New Roman"/>
      <w:b/>
      <w:i/>
      <w:sz w:val="18"/>
      <w:lang w:eastAsia="nl-NL"/>
    </w:rPr>
  </w:style>
  <w:style w:type="character" w:customStyle="1" w:styleId="PMBodytext">
    <w:name w:val="PM Body text"/>
    <w:rsid w:val="006A608D"/>
    <w:rPr>
      <w:rFonts w:ascii="Arial" w:hAnsi="Arial"/>
      <w:color w:val="auto"/>
      <w:sz w:val="20"/>
      <w:szCs w:val="20"/>
      <w:u w:val="none"/>
    </w:rPr>
  </w:style>
  <w:style w:type="paragraph" w:styleId="Inhopg1">
    <w:name w:val="toc 1"/>
    <w:basedOn w:val="Standaard"/>
    <w:next w:val="Standaard"/>
    <w:autoRedefine/>
    <w:uiPriority w:val="39"/>
    <w:unhideWhenUsed/>
    <w:rsid w:val="008F42C3"/>
    <w:pPr>
      <w:tabs>
        <w:tab w:val="left" w:pos="440"/>
        <w:tab w:val="right" w:leader="dot" w:pos="9062"/>
      </w:tabs>
      <w:spacing w:after="0" w:line="276" w:lineRule="auto"/>
    </w:pPr>
    <w:rPr>
      <w:rFonts w:ascii="Garamond" w:eastAsia="Calibri" w:hAnsi="Garamond" w:cs="Arial"/>
      <w:noProof/>
      <w:sz w:val="24"/>
      <w:szCs w:val="24"/>
      <w:lang w:eastAsia="en-US"/>
    </w:rPr>
  </w:style>
  <w:style w:type="character" w:styleId="Hyperlink">
    <w:name w:val="Hyperlink"/>
    <w:uiPriority w:val="99"/>
    <w:unhideWhenUsed/>
    <w:rsid w:val="008F42C3"/>
    <w:rPr>
      <w:color w:val="0000FF"/>
      <w:u w:val="single"/>
    </w:rPr>
  </w:style>
  <w:style w:type="paragraph" w:customStyle="1" w:styleId="a">
    <w:basedOn w:val="Standaard"/>
    <w:next w:val="Standaard"/>
    <w:uiPriority w:val="11"/>
    <w:qFormat/>
    <w:rsid w:val="008F42C3"/>
    <w:pPr>
      <w:spacing w:after="60" w:line="276" w:lineRule="auto"/>
      <w:jc w:val="center"/>
      <w:outlineLvl w:val="1"/>
    </w:pPr>
    <w:rPr>
      <w:rFonts w:ascii="Cambria" w:eastAsia="Times New Roman" w:hAnsi="Cambria" w:cs="Times New Roman"/>
      <w:sz w:val="24"/>
      <w:szCs w:val="24"/>
      <w:lang w:eastAsia="en-US"/>
    </w:rPr>
  </w:style>
  <w:style w:type="character" w:customStyle="1" w:styleId="OndertitelChar1">
    <w:name w:val="Ondertitel Char1"/>
    <w:link w:val="Ondertitel"/>
    <w:uiPriority w:val="11"/>
    <w:rsid w:val="008F42C3"/>
    <w:rPr>
      <w:rFonts w:ascii="Cambria" w:eastAsia="Times New Roman" w:hAnsi="Cambria" w:cs="Times New Roman"/>
      <w:sz w:val="24"/>
      <w:szCs w:val="24"/>
      <w:lang w:eastAsia="en-US"/>
    </w:rPr>
  </w:style>
  <w:style w:type="paragraph" w:styleId="Inhopg2">
    <w:name w:val="toc 2"/>
    <w:basedOn w:val="Standaard"/>
    <w:next w:val="Standaard"/>
    <w:autoRedefine/>
    <w:uiPriority w:val="39"/>
    <w:unhideWhenUsed/>
    <w:rsid w:val="008F42C3"/>
    <w:pPr>
      <w:tabs>
        <w:tab w:val="left" w:pos="880"/>
        <w:tab w:val="right" w:leader="dot" w:pos="9062"/>
      </w:tabs>
      <w:spacing w:after="0" w:line="276" w:lineRule="auto"/>
      <w:ind w:left="221"/>
    </w:pPr>
    <w:rPr>
      <w:rFonts w:ascii="Calibri" w:eastAsia="Calibri" w:hAnsi="Calibri" w:cs="Times New Roman"/>
      <w:sz w:val="22"/>
      <w:szCs w:val="22"/>
      <w:lang w:eastAsia="en-US"/>
    </w:rPr>
  </w:style>
  <w:style w:type="paragraph" w:styleId="Ondertitel">
    <w:name w:val="Subtitle"/>
    <w:basedOn w:val="Standaard"/>
    <w:next w:val="Standaard"/>
    <w:link w:val="OndertitelChar1"/>
    <w:uiPriority w:val="11"/>
    <w:qFormat/>
    <w:rsid w:val="008F42C3"/>
    <w:pPr>
      <w:numPr>
        <w:ilvl w:val="1"/>
      </w:numPr>
      <w:spacing w:after="160"/>
    </w:pPr>
    <w:rPr>
      <w:rFonts w:ascii="Cambria" w:eastAsia="Times New Roman" w:hAnsi="Cambria" w:cs="Times New Roman"/>
      <w:sz w:val="24"/>
      <w:szCs w:val="24"/>
      <w:lang w:eastAsia="en-US"/>
    </w:rPr>
  </w:style>
  <w:style w:type="character" w:customStyle="1" w:styleId="OndertitelChar">
    <w:name w:val="Ondertitel Char"/>
    <w:basedOn w:val="Standaardalinea-lettertype"/>
    <w:uiPriority w:val="11"/>
    <w:rsid w:val="008F42C3"/>
    <w:rPr>
      <w:color w:val="5A5A5A" w:themeColor="text1" w:themeTint="A5"/>
      <w:spacing w:val="15"/>
      <w:sz w:val="22"/>
      <w:szCs w:val="22"/>
    </w:rPr>
  </w:style>
  <w:style w:type="paragraph" w:styleId="Kopvaninhoudsopgave">
    <w:name w:val="TOC Heading"/>
    <w:basedOn w:val="Kop1"/>
    <w:next w:val="Standaard"/>
    <w:uiPriority w:val="39"/>
    <w:semiHidden/>
    <w:unhideWhenUsed/>
    <w:qFormat/>
    <w:rsid w:val="00F55398"/>
    <w:pPr>
      <w:keepLines/>
      <w:widowControl/>
      <w:numPr>
        <w:numId w:val="0"/>
      </w:numPr>
      <w:overflowPunct/>
      <w:autoSpaceDE/>
      <w:autoSpaceDN/>
      <w:adjustRightInd/>
      <w:spacing w:before="240" w:after="0"/>
      <w:textAlignment w:val="auto"/>
      <w:outlineLvl w:val="9"/>
    </w:pPr>
    <w:rPr>
      <w:rFonts w:asciiTheme="majorHAnsi" w:eastAsiaTheme="majorEastAsia" w:hAnsiTheme="majorHAnsi" w:cstheme="majorBidi"/>
      <w:b w:val="0"/>
      <w:color w:val="365F91" w:themeColor="accent1" w:themeShade="BF"/>
      <w:kern w:val="0"/>
      <w:sz w:val="32"/>
      <w:szCs w:val="32"/>
      <w:lang w:eastAsia="ja-JP"/>
    </w:rPr>
  </w:style>
  <w:style w:type="paragraph" w:styleId="Inhopg3">
    <w:name w:val="toc 3"/>
    <w:basedOn w:val="Standaard"/>
    <w:next w:val="Standaard"/>
    <w:autoRedefine/>
    <w:uiPriority w:val="39"/>
    <w:unhideWhenUsed/>
    <w:rsid w:val="00F55398"/>
    <w:pPr>
      <w:spacing w:after="100" w:line="259" w:lineRule="auto"/>
      <w:ind w:left="440"/>
    </w:pPr>
    <w:rPr>
      <w:rFonts w:ascii="Aller Light" w:eastAsiaTheme="minorHAnsi" w:hAnsi="Aller Light"/>
      <w:sz w:val="22"/>
      <w:szCs w:val="22"/>
      <w:lang w:eastAsia="en-US"/>
    </w:rPr>
  </w:style>
  <w:style w:type="character" w:customStyle="1" w:styleId="GeenafstandChar">
    <w:name w:val="Geen afstand Char"/>
    <w:basedOn w:val="Standaardalinea-lettertype"/>
    <w:link w:val="Geenafstand"/>
    <w:uiPriority w:val="1"/>
    <w:rsid w:val="00F55398"/>
    <w:rPr>
      <w:rFonts w:ascii="Arial" w:hAnsi="Arial"/>
    </w:rPr>
  </w:style>
  <w:style w:type="paragraph" w:styleId="Tekstopmerking">
    <w:name w:val="annotation text"/>
    <w:basedOn w:val="Standaard"/>
    <w:link w:val="TekstopmerkingChar"/>
    <w:uiPriority w:val="99"/>
    <w:unhideWhenUsed/>
    <w:rsid w:val="00F55398"/>
    <w:pPr>
      <w:spacing w:before="100"/>
    </w:pPr>
    <w:rPr>
      <w:rFonts w:asciiTheme="minorHAnsi" w:hAnsiTheme="minorHAnsi"/>
      <w:lang w:eastAsia="en-US"/>
    </w:rPr>
  </w:style>
  <w:style w:type="character" w:customStyle="1" w:styleId="TekstopmerkingChar">
    <w:name w:val="Tekst opmerking Char"/>
    <w:basedOn w:val="Standaardalinea-lettertype"/>
    <w:link w:val="Tekstopmerking"/>
    <w:uiPriority w:val="99"/>
    <w:rsid w:val="00F55398"/>
    <w:rPr>
      <w:lang w:eastAsia="en-US"/>
    </w:rPr>
  </w:style>
  <w:style w:type="character" w:styleId="Verwijzingopmerking">
    <w:name w:val="annotation reference"/>
    <w:basedOn w:val="Standaardalinea-lettertype"/>
    <w:uiPriority w:val="99"/>
    <w:semiHidden/>
    <w:unhideWhenUsed/>
    <w:rsid w:val="00CD2FAD"/>
    <w:rPr>
      <w:sz w:val="16"/>
      <w:szCs w:val="16"/>
    </w:rPr>
  </w:style>
  <w:style w:type="paragraph" w:styleId="Onderwerpvanopmerking">
    <w:name w:val="annotation subject"/>
    <w:basedOn w:val="Tekstopmerking"/>
    <w:next w:val="Tekstopmerking"/>
    <w:link w:val="OnderwerpvanopmerkingChar"/>
    <w:uiPriority w:val="99"/>
    <w:semiHidden/>
    <w:unhideWhenUsed/>
    <w:rsid w:val="002559D0"/>
    <w:pPr>
      <w:spacing w:before="0"/>
    </w:pPr>
    <w:rPr>
      <w:rFonts w:ascii="Arial" w:hAnsi="Arial"/>
      <w:b/>
      <w:bCs/>
      <w:lang w:eastAsia="ja-JP"/>
    </w:rPr>
  </w:style>
  <w:style w:type="character" w:customStyle="1" w:styleId="OnderwerpvanopmerkingChar">
    <w:name w:val="Onderwerp van opmerking Char"/>
    <w:basedOn w:val="TekstopmerkingChar"/>
    <w:link w:val="Onderwerpvanopmerking"/>
    <w:uiPriority w:val="99"/>
    <w:semiHidden/>
    <w:rsid w:val="002559D0"/>
    <w:rPr>
      <w:rFonts w:ascii="Arial" w:hAnsi="Arial"/>
      <w:b/>
      <w:bCs/>
      <w:lang w:eastAsia="en-US"/>
    </w:rPr>
  </w:style>
  <w:style w:type="paragraph" w:styleId="Revisie">
    <w:name w:val="Revision"/>
    <w:hidden/>
    <w:uiPriority w:val="99"/>
    <w:semiHidden/>
    <w:rsid w:val="002B66C3"/>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165">
      <w:bodyDiv w:val="1"/>
      <w:marLeft w:val="0"/>
      <w:marRight w:val="0"/>
      <w:marTop w:val="0"/>
      <w:marBottom w:val="0"/>
      <w:divBdr>
        <w:top w:val="none" w:sz="0" w:space="0" w:color="auto"/>
        <w:left w:val="none" w:sz="0" w:space="0" w:color="auto"/>
        <w:bottom w:val="none" w:sz="0" w:space="0" w:color="auto"/>
        <w:right w:val="none" w:sz="0" w:space="0" w:color="auto"/>
      </w:divBdr>
    </w:div>
    <w:div w:id="914971923">
      <w:bodyDiv w:val="1"/>
      <w:marLeft w:val="0"/>
      <w:marRight w:val="0"/>
      <w:marTop w:val="0"/>
      <w:marBottom w:val="0"/>
      <w:divBdr>
        <w:top w:val="none" w:sz="0" w:space="0" w:color="auto"/>
        <w:left w:val="none" w:sz="0" w:space="0" w:color="auto"/>
        <w:bottom w:val="none" w:sz="0" w:space="0" w:color="auto"/>
        <w:right w:val="none" w:sz="0" w:space="0" w:color="auto"/>
      </w:divBdr>
    </w:div>
    <w:div w:id="1182277691">
      <w:bodyDiv w:val="1"/>
      <w:marLeft w:val="0"/>
      <w:marRight w:val="0"/>
      <w:marTop w:val="0"/>
      <w:marBottom w:val="0"/>
      <w:divBdr>
        <w:top w:val="none" w:sz="0" w:space="0" w:color="auto"/>
        <w:left w:val="none" w:sz="0" w:space="0" w:color="auto"/>
        <w:bottom w:val="none" w:sz="0" w:space="0" w:color="auto"/>
        <w:right w:val="none" w:sz="0" w:space="0" w:color="auto"/>
      </w:divBdr>
    </w:div>
    <w:div w:id="1244686063">
      <w:bodyDiv w:val="1"/>
      <w:marLeft w:val="0"/>
      <w:marRight w:val="0"/>
      <w:marTop w:val="0"/>
      <w:marBottom w:val="0"/>
      <w:divBdr>
        <w:top w:val="none" w:sz="0" w:space="0" w:color="auto"/>
        <w:left w:val="none" w:sz="0" w:space="0" w:color="auto"/>
        <w:bottom w:val="none" w:sz="0" w:space="0" w:color="auto"/>
        <w:right w:val="none" w:sz="0" w:space="0" w:color="auto"/>
      </w:divBdr>
    </w:div>
    <w:div w:id="1321885620">
      <w:bodyDiv w:val="1"/>
      <w:marLeft w:val="0"/>
      <w:marRight w:val="0"/>
      <w:marTop w:val="0"/>
      <w:marBottom w:val="0"/>
      <w:divBdr>
        <w:top w:val="none" w:sz="0" w:space="0" w:color="auto"/>
        <w:left w:val="none" w:sz="0" w:space="0" w:color="auto"/>
        <w:bottom w:val="none" w:sz="0" w:space="0" w:color="auto"/>
        <w:right w:val="none" w:sz="0" w:space="0" w:color="auto"/>
      </w:divBdr>
    </w:div>
    <w:div w:id="1394236251">
      <w:bodyDiv w:val="1"/>
      <w:marLeft w:val="0"/>
      <w:marRight w:val="0"/>
      <w:marTop w:val="0"/>
      <w:marBottom w:val="0"/>
      <w:divBdr>
        <w:top w:val="none" w:sz="0" w:space="0" w:color="auto"/>
        <w:left w:val="none" w:sz="0" w:space="0" w:color="auto"/>
        <w:bottom w:val="none" w:sz="0" w:space="0" w:color="auto"/>
        <w:right w:val="none" w:sz="0" w:space="0" w:color="auto"/>
      </w:divBdr>
    </w:div>
    <w:div w:id="1569875276">
      <w:bodyDiv w:val="1"/>
      <w:marLeft w:val="0"/>
      <w:marRight w:val="0"/>
      <w:marTop w:val="0"/>
      <w:marBottom w:val="0"/>
      <w:divBdr>
        <w:top w:val="none" w:sz="0" w:space="0" w:color="auto"/>
        <w:left w:val="none" w:sz="0" w:space="0" w:color="auto"/>
        <w:bottom w:val="none" w:sz="0" w:space="0" w:color="auto"/>
        <w:right w:val="none" w:sz="0" w:space="0" w:color="auto"/>
      </w:divBdr>
    </w:div>
    <w:div w:id="1595284871">
      <w:bodyDiv w:val="1"/>
      <w:marLeft w:val="0"/>
      <w:marRight w:val="0"/>
      <w:marTop w:val="0"/>
      <w:marBottom w:val="0"/>
      <w:divBdr>
        <w:top w:val="none" w:sz="0" w:space="0" w:color="auto"/>
        <w:left w:val="none" w:sz="0" w:space="0" w:color="auto"/>
        <w:bottom w:val="none" w:sz="0" w:space="0" w:color="auto"/>
        <w:right w:val="none" w:sz="0" w:space="0" w:color="auto"/>
      </w:divBdr>
    </w:div>
    <w:div w:id="1619992020">
      <w:bodyDiv w:val="1"/>
      <w:marLeft w:val="0"/>
      <w:marRight w:val="0"/>
      <w:marTop w:val="0"/>
      <w:marBottom w:val="0"/>
      <w:divBdr>
        <w:top w:val="none" w:sz="0" w:space="0" w:color="auto"/>
        <w:left w:val="none" w:sz="0" w:space="0" w:color="auto"/>
        <w:bottom w:val="none" w:sz="0" w:space="0" w:color="auto"/>
        <w:right w:val="none" w:sz="0" w:space="0" w:color="auto"/>
      </w:divBdr>
    </w:div>
    <w:div w:id="1762066470">
      <w:bodyDiv w:val="1"/>
      <w:marLeft w:val="0"/>
      <w:marRight w:val="0"/>
      <w:marTop w:val="0"/>
      <w:marBottom w:val="0"/>
      <w:divBdr>
        <w:top w:val="none" w:sz="0" w:space="0" w:color="auto"/>
        <w:left w:val="none" w:sz="0" w:space="0" w:color="auto"/>
        <w:bottom w:val="none" w:sz="0" w:space="0" w:color="auto"/>
        <w:right w:val="none" w:sz="0" w:space="0" w:color="auto"/>
      </w:divBdr>
    </w:div>
    <w:div w:id="1774743060">
      <w:bodyDiv w:val="1"/>
      <w:marLeft w:val="0"/>
      <w:marRight w:val="0"/>
      <w:marTop w:val="0"/>
      <w:marBottom w:val="0"/>
      <w:divBdr>
        <w:top w:val="none" w:sz="0" w:space="0" w:color="auto"/>
        <w:left w:val="none" w:sz="0" w:space="0" w:color="auto"/>
        <w:bottom w:val="none" w:sz="0" w:space="0" w:color="auto"/>
        <w:right w:val="none" w:sz="0" w:space="0" w:color="auto"/>
      </w:divBdr>
    </w:div>
    <w:div w:id="1844970201">
      <w:bodyDiv w:val="1"/>
      <w:marLeft w:val="0"/>
      <w:marRight w:val="0"/>
      <w:marTop w:val="0"/>
      <w:marBottom w:val="0"/>
      <w:divBdr>
        <w:top w:val="none" w:sz="0" w:space="0" w:color="auto"/>
        <w:left w:val="none" w:sz="0" w:space="0" w:color="auto"/>
        <w:bottom w:val="none" w:sz="0" w:space="0" w:color="auto"/>
        <w:right w:val="none" w:sz="0" w:space="0" w:color="auto"/>
      </w:divBdr>
      <w:divsChild>
        <w:div w:id="270405436">
          <w:marLeft w:val="0"/>
          <w:marRight w:val="0"/>
          <w:marTop w:val="0"/>
          <w:marBottom w:val="0"/>
          <w:divBdr>
            <w:top w:val="none" w:sz="0" w:space="0" w:color="auto"/>
            <w:left w:val="none" w:sz="0" w:space="0" w:color="auto"/>
            <w:bottom w:val="none" w:sz="0" w:space="0" w:color="auto"/>
            <w:right w:val="none" w:sz="0" w:space="0" w:color="auto"/>
          </w:divBdr>
          <w:divsChild>
            <w:div w:id="1961640091">
              <w:marLeft w:val="0"/>
              <w:marRight w:val="0"/>
              <w:marTop w:val="0"/>
              <w:marBottom w:val="0"/>
              <w:divBdr>
                <w:top w:val="none" w:sz="0" w:space="0" w:color="auto"/>
                <w:left w:val="none" w:sz="0" w:space="0" w:color="auto"/>
                <w:bottom w:val="none" w:sz="0" w:space="0" w:color="auto"/>
                <w:right w:val="none" w:sz="0" w:space="0" w:color="auto"/>
              </w:divBdr>
              <w:divsChild>
                <w:div w:id="324632518">
                  <w:marLeft w:val="0"/>
                  <w:marRight w:val="0"/>
                  <w:marTop w:val="0"/>
                  <w:marBottom w:val="150"/>
                  <w:divBdr>
                    <w:top w:val="none" w:sz="0" w:space="0" w:color="auto"/>
                    <w:left w:val="none" w:sz="0" w:space="0" w:color="auto"/>
                    <w:bottom w:val="none" w:sz="0" w:space="0" w:color="auto"/>
                    <w:right w:val="none" w:sz="0" w:space="0" w:color="auto"/>
                  </w:divBdr>
                  <w:divsChild>
                    <w:div w:id="1488666932">
                      <w:marLeft w:val="0"/>
                      <w:marRight w:val="150"/>
                      <w:marTop w:val="0"/>
                      <w:marBottom w:val="0"/>
                      <w:divBdr>
                        <w:top w:val="none" w:sz="0" w:space="0" w:color="auto"/>
                        <w:left w:val="none" w:sz="0" w:space="0" w:color="auto"/>
                        <w:bottom w:val="none" w:sz="0" w:space="0" w:color="auto"/>
                        <w:right w:val="none" w:sz="0" w:space="0" w:color="auto"/>
                      </w:divBdr>
                      <w:divsChild>
                        <w:div w:id="279260889">
                          <w:marLeft w:val="0"/>
                          <w:marRight w:val="0"/>
                          <w:marTop w:val="0"/>
                          <w:marBottom w:val="75"/>
                          <w:divBdr>
                            <w:top w:val="none" w:sz="0" w:space="0" w:color="auto"/>
                            <w:left w:val="none" w:sz="0" w:space="0" w:color="auto"/>
                            <w:bottom w:val="none" w:sz="0" w:space="0" w:color="auto"/>
                            <w:right w:val="none" w:sz="0" w:space="0" w:color="auto"/>
                          </w:divBdr>
                          <w:divsChild>
                            <w:div w:id="117338093">
                              <w:marLeft w:val="0"/>
                              <w:marRight w:val="0"/>
                              <w:marTop w:val="0"/>
                              <w:marBottom w:val="75"/>
                              <w:divBdr>
                                <w:top w:val="none" w:sz="0" w:space="0" w:color="auto"/>
                                <w:left w:val="none" w:sz="0" w:space="0" w:color="auto"/>
                                <w:bottom w:val="none" w:sz="0" w:space="0" w:color="auto"/>
                                <w:right w:val="none" w:sz="0" w:space="0" w:color="auto"/>
                              </w:divBdr>
                              <w:divsChild>
                                <w:div w:id="59983774">
                                  <w:marLeft w:val="0"/>
                                  <w:marRight w:val="0"/>
                                  <w:marTop w:val="150"/>
                                  <w:marBottom w:val="0"/>
                                  <w:divBdr>
                                    <w:top w:val="none" w:sz="0" w:space="0" w:color="auto"/>
                                    <w:left w:val="none" w:sz="0" w:space="0" w:color="auto"/>
                                    <w:bottom w:val="none" w:sz="0" w:space="0" w:color="auto"/>
                                    <w:right w:val="none" w:sz="0" w:space="0" w:color="auto"/>
                                  </w:divBdr>
                                  <w:divsChild>
                                    <w:div w:id="1606813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217091">
      <w:bodyDiv w:val="1"/>
      <w:marLeft w:val="0"/>
      <w:marRight w:val="0"/>
      <w:marTop w:val="0"/>
      <w:marBottom w:val="0"/>
      <w:divBdr>
        <w:top w:val="none" w:sz="0" w:space="0" w:color="auto"/>
        <w:left w:val="none" w:sz="0" w:space="0" w:color="auto"/>
        <w:bottom w:val="none" w:sz="0" w:space="0" w:color="auto"/>
        <w:right w:val="none" w:sz="0" w:space="0" w:color="auto"/>
      </w:divBdr>
    </w:div>
    <w:div w:id="2011518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E7AD77-2CA7-43F3-ACEF-DE27B55102DB}" type="doc">
      <dgm:prSet loTypeId="urn:microsoft.com/office/officeart/2005/8/layout/target1" loCatId="relationship" qsTypeId="urn:microsoft.com/office/officeart/2005/8/quickstyle/simple1" qsCatId="simple" csTypeId="urn:microsoft.com/office/officeart/2005/8/colors/accent1_2" csCatId="accent1" phldr="1"/>
      <dgm:spPr/>
    </dgm:pt>
    <dgm:pt modelId="{97B72AB8-ECCD-4E23-9CBA-3FAABCAE76FF}">
      <dgm:prSet phldrT="[Tekst]" custT="1"/>
      <dgm:spPr>
        <a:xfrm>
          <a:off x="1933100" y="25279"/>
          <a:ext cx="779700" cy="303098"/>
        </a:xfrm>
        <a:prstGeom prst="rect">
          <a:avLst/>
        </a:prstGeom>
        <a:noFill/>
        <a:ln>
          <a:noFill/>
        </a:ln>
        <a:effectLst/>
      </dgm:spPr>
      <dgm:t>
        <a:bodyPr/>
        <a:lstStyle/>
        <a:p>
          <a:pPr>
            <a:buNone/>
          </a:pPr>
          <a:endParaRPr lang="nl-NL" sz="600">
            <a:solidFill>
              <a:sysClr val="windowText" lastClr="000000">
                <a:hueOff val="0"/>
                <a:satOff val="0"/>
                <a:lumOff val="0"/>
                <a:alphaOff val="0"/>
              </a:sysClr>
            </a:solidFill>
            <a:latin typeface="Calibri" panose="020F0502020204030204"/>
            <a:ea typeface="+mn-ea"/>
            <a:cs typeface="+mn-cs"/>
          </a:endParaRPr>
        </a:p>
        <a:p>
          <a:pPr>
            <a:buNone/>
          </a:pPr>
          <a:r>
            <a:rPr lang="nl-NL" sz="1000">
              <a:solidFill>
                <a:sysClr val="windowText" lastClr="000000">
                  <a:hueOff val="0"/>
                  <a:satOff val="0"/>
                  <a:lumOff val="0"/>
                  <a:alphaOff val="0"/>
                </a:sysClr>
              </a:solidFill>
              <a:latin typeface="Calibri" panose="020F0502020204030204"/>
              <a:ea typeface="+mn-ea"/>
              <a:cs typeface="+mn-cs"/>
            </a:rPr>
            <a:t>     </a:t>
          </a:r>
          <a:r>
            <a:rPr lang="nl-NL" sz="1000" b="1">
              <a:solidFill>
                <a:sysClr val="windowText" lastClr="000000">
                  <a:hueOff val="0"/>
                  <a:satOff val="0"/>
                  <a:lumOff val="0"/>
                  <a:alphaOff val="0"/>
                </a:sysClr>
              </a:solidFill>
              <a:latin typeface="Calibri" panose="020F0502020204030204"/>
              <a:ea typeface="+mn-ea"/>
              <a:cs typeface="+mn-cs"/>
            </a:rPr>
            <a:t>Waarom: visie</a:t>
          </a:r>
        </a:p>
        <a:p>
          <a:pPr>
            <a:buNone/>
          </a:pPr>
          <a:endParaRPr lang="nl-NL" sz="600">
            <a:solidFill>
              <a:sysClr val="windowText" lastClr="000000">
                <a:hueOff val="0"/>
                <a:satOff val="0"/>
                <a:lumOff val="0"/>
                <a:alphaOff val="0"/>
              </a:sysClr>
            </a:solidFill>
            <a:latin typeface="Calibri" panose="020F0502020204030204"/>
            <a:ea typeface="+mn-ea"/>
            <a:cs typeface="+mn-cs"/>
          </a:endParaRPr>
        </a:p>
      </dgm:t>
    </dgm:pt>
    <dgm:pt modelId="{9C3D702F-CC4E-47C1-981E-23EB265CDBD4}" type="parTrans" cxnId="{84BAE3D9-F0F8-4DF4-BE99-1583B50DCBDD}">
      <dgm:prSet/>
      <dgm:spPr/>
      <dgm:t>
        <a:bodyPr/>
        <a:lstStyle/>
        <a:p>
          <a:endParaRPr lang="nl-NL"/>
        </a:p>
      </dgm:t>
    </dgm:pt>
    <dgm:pt modelId="{AEB9205A-7BC4-405A-9B6F-B70E42E0D996}" type="sibTrans" cxnId="{84BAE3D9-F0F8-4DF4-BE99-1583B50DCBDD}">
      <dgm:prSet/>
      <dgm:spPr/>
      <dgm:t>
        <a:bodyPr/>
        <a:lstStyle/>
        <a:p>
          <a:endParaRPr lang="nl-NL"/>
        </a:p>
      </dgm:t>
    </dgm:pt>
    <dgm:pt modelId="{B6C9717C-8076-44F4-A923-6FBD2A8BE2BB}">
      <dgm:prSet phldrT="[Tekst]" custT="1"/>
      <dgm:spPr>
        <a:xfrm>
          <a:off x="1795585" y="385520"/>
          <a:ext cx="1054729" cy="391051"/>
        </a:xfrm>
        <a:prstGeom prst="rect">
          <a:avLst/>
        </a:prstGeom>
        <a:noFill/>
        <a:ln>
          <a:noFill/>
        </a:ln>
        <a:effectLst/>
      </dgm:spPr>
      <dgm:t>
        <a:bodyPr/>
        <a:lstStyle/>
        <a:p>
          <a:pPr>
            <a:buNone/>
          </a:pPr>
          <a:r>
            <a:rPr lang="nl-NL" sz="1000">
              <a:solidFill>
                <a:sysClr val="windowText" lastClr="000000">
                  <a:hueOff val="0"/>
                  <a:satOff val="0"/>
                  <a:lumOff val="0"/>
                  <a:alphaOff val="0"/>
                </a:sysClr>
              </a:solidFill>
              <a:latin typeface="Calibri" panose="020F0502020204030204"/>
              <a:ea typeface="+mn-ea"/>
              <a:cs typeface="+mn-cs"/>
            </a:rPr>
            <a:t>    </a:t>
          </a:r>
          <a:r>
            <a:rPr lang="nl-NL" sz="1000" b="1">
              <a:solidFill>
                <a:sysClr val="windowText" lastClr="000000">
                  <a:hueOff val="0"/>
                  <a:satOff val="0"/>
                  <a:lumOff val="0"/>
                  <a:alphaOff val="0"/>
                </a:sysClr>
              </a:solidFill>
              <a:latin typeface="Calibri" panose="020F0502020204030204"/>
              <a:ea typeface="+mn-ea"/>
              <a:cs typeface="+mn-cs"/>
            </a:rPr>
            <a:t>Hoe: werkwijze </a:t>
          </a:r>
        </a:p>
      </dgm:t>
    </dgm:pt>
    <dgm:pt modelId="{1E31609F-8B22-4A6C-9426-03CBE717631F}" type="parTrans" cxnId="{FBC2F99B-2C98-4918-9377-83C0ECE1BE3C}">
      <dgm:prSet/>
      <dgm:spPr/>
      <dgm:t>
        <a:bodyPr/>
        <a:lstStyle/>
        <a:p>
          <a:endParaRPr lang="nl-NL"/>
        </a:p>
      </dgm:t>
    </dgm:pt>
    <dgm:pt modelId="{CCF948D9-0A8A-4F54-9ACB-5F9C93602D37}" type="sibTrans" cxnId="{FBC2F99B-2C98-4918-9377-83C0ECE1BE3C}">
      <dgm:prSet/>
      <dgm:spPr/>
      <dgm:t>
        <a:bodyPr/>
        <a:lstStyle/>
        <a:p>
          <a:endParaRPr lang="nl-NL"/>
        </a:p>
      </dgm:t>
    </dgm:pt>
    <dgm:pt modelId="{79CD3627-8F7C-403D-BDA1-5C366478A854}">
      <dgm:prSet phldrT="[Tekst]" custT="1"/>
      <dgm:spPr>
        <a:xfrm>
          <a:off x="1829092" y="783154"/>
          <a:ext cx="987715" cy="404217"/>
        </a:xfrm>
        <a:prstGeom prst="rect">
          <a:avLst/>
        </a:prstGeom>
        <a:noFill/>
        <a:ln>
          <a:noFill/>
        </a:ln>
        <a:effectLst/>
      </dgm:spPr>
      <dgm:t>
        <a:bodyPr/>
        <a:lstStyle/>
        <a:p>
          <a:pPr>
            <a:buNone/>
          </a:pPr>
          <a:r>
            <a:rPr lang="nl-NL" sz="1000">
              <a:solidFill>
                <a:sysClr val="windowText" lastClr="000000">
                  <a:hueOff val="0"/>
                  <a:satOff val="0"/>
                  <a:lumOff val="0"/>
                  <a:alphaOff val="0"/>
                </a:sysClr>
              </a:solidFill>
              <a:latin typeface="Calibri" panose="020F0502020204030204"/>
              <a:ea typeface="+mn-ea"/>
              <a:cs typeface="+mn-cs"/>
            </a:rPr>
            <a:t>  </a:t>
          </a:r>
        </a:p>
        <a:p>
          <a:pPr>
            <a:buNone/>
          </a:pPr>
          <a:r>
            <a:rPr lang="nl-NL" sz="1000">
              <a:solidFill>
                <a:sysClr val="windowText" lastClr="000000">
                  <a:hueOff val="0"/>
                  <a:satOff val="0"/>
                  <a:lumOff val="0"/>
                  <a:alphaOff val="0"/>
                </a:sysClr>
              </a:solidFill>
              <a:latin typeface="Calibri" panose="020F0502020204030204"/>
              <a:ea typeface="+mn-ea"/>
              <a:cs typeface="+mn-cs"/>
            </a:rPr>
            <a:t>       </a:t>
          </a:r>
          <a:r>
            <a:rPr lang="nl-NL" sz="1000" b="1">
              <a:solidFill>
                <a:sysClr val="windowText" lastClr="000000">
                  <a:hueOff val="0"/>
                  <a:satOff val="0"/>
                  <a:lumOff val="0"/>
                  <a:alphaOff val="0"/>
                </a:sysClr>
              </a:solidFill>
              <a:latin typeface="Calibri" panose="020F0502020204030204"/>
              <a:ea typeface="+mn-ea"/>
              <a:cs typeface="+mn-cs"/>
            </a:rPr>
            <a:t>Wat: uitvoering </a:t>
          </a:r>
        </a:p>
        <a:p>
          <a:pPr>
            <a:buNone/>
          </a:pPr>
          <a:r>
            <a:rPr lang="nl-NL" sz="800">
              <a:solidFill>
                <a:sysClr val="windowText" lastClr="000000">
                  <a:hueOff val="0"/>
                  <a:satOff val="0"/>
                  <a:lumOff val="0"/>
                  <a:alphaOff val="0"/>
                </a:sysClr>
              </a:solidFill>
              <a:latin typeface="Calibri" panose="020F0502020204030204"/>
              <a:ea typeface="+mn-ea"/>
              <a:cs typeface="+mn-cs"/>
            </a:rPr>
            <a:t> </a:t>
          </a:r>
        </a:p>
      </dgm:t>
    </dgm:pt>
    <dgm:pt modelId="{B9398AB2-9DE1-4403-9558-0A1457BBE39A}" type="parTrans" cxnId="{5470040C-6AEE-4688-8A43-83E5DF960B69}">
      <dgm:prSet/>
      <dgm:spPr/>
      <dgm:t>
        <a:bodyPr/>
        <a:lstStyle/>
        <a:p>
          <a:endParaRPr lang="nl-NL"/>
        </a:p>
      </dgm:t>
    </dgm:pt>
    <dgm:pt modelId="{8DE37C30-C30D-427D-AB60-55B6CCB5CFDC}" type="sibTrans" cxnId="{5470040C-6AEE-4688-8A43-83E5DF960B69}">
      <dgm:prSet/>
      <dgm:spPr/>
      <dgm:t>
        <a:bodyPr/>
        <a:lstStyle/>
        <a:p>
          <a:endParaRPr lang="nl-NL"/>
        </a:p>
      </dgm:t>
    </dgm:pt>
    <dgm:pt modelId="{4AE07392-A763-484C-9759-3995B2BE29CC}" type="pres">
      <dgm:prSet presAssocID="{B0E7AD77-2CA7-43F3-ACEF-DE27B55102DB}" presName="composite" presStyleCnt="0">
        <dgm:presLayoutVars>
          <dgm:chMax val="5"/>
          <dgm:dir/>
          <dgm:resizeHandles val="exact"/>
        </dgm:presLayoutVars>
      </dgm:prSet>
      <dgm:spPr/>
    </dgm:pt>
    <dgm:pt modelId="{56B11DC5-1F98-4576-AA82-A010FC183F90}" type="pres">
      <dgm:prSet presAssocID="{97B72AB8-ECCD-4E23-9CBA-3FAABCAE76FF}" presName="circle1" presStyleLbl="lnNode1" presStyleIdx="0" presStyleCnt="3"/>
      <dgm:spPr>
        <a:xfrm>
          <a:off x="913964" y="991037"/>
          <a:ext cx="277177" cy="277177"/>
        </a:xfrm>
        <a:prstGeom prst="ellipse">
          <a:avLst/>
        </a:prstGeom>
        <a:solidFill>
          <a:srgbClr val="00A4BE"/>
        </a:solidFill>
        <a:ln w="12700" cap="flat" cmpd="sng" algn="ctr">
          <a:solidFill>
            <a:sysClr val="window" lastClr="FFFFFF">
              <a:hueOff val="0"/>
              <a:satOff val="0"/>
              <a:lumOff val="0"/>
              <a:alphaOff val="0"/>
            </a:sysClr>
          </a:solidFill>
          <a:prstDash val="solid"/>
          <a:miter lim="800000"/>
        </a:ln>
        <a:effectLst/>
      </dgm:spPr>
    </dgm:pt>
    <dgm:pt modelId="{714A47DA-0FC9-42D7-A7CE-A1F7A67E471F}" type="pres">
      <dgm:prSet presAssocID="{97B72AB8-ECCD-4E23-9CBA-3FAABCAE76FF}" presName="text1" presStyleLbl="revTx" presStyleIdx="0" presStyleCnt="3" custScaleX="156408" custScaleY="74984">
        <dgm:presLayoutVars>
          <dgm:bulletEnabled val="1"/>
        </dgm:presLayoutVars>
      </dgm:prSet>
      <dgm:spPr/>
    </dgm:pt>
    <dgm:pt modelId="{E6BB7A1A-142E-42CC-BEEA-533BAA5E2D51}" type="pres">
      <dgm:prSet presAssocID="{97B72AB8-ECCD-4E23-9CBA-3FAABCAE76FF}" presName="line1" presStyleLbl="callout" presStyleIdx="0" presStyleCnt="6"/>
      <dgm:spPr>
        <a:xfrm>
          <a:off x="1803242" y="176828"/>
          <a:ext cx="173235" cy="0"/>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gm:spPr>
    </dgm:pt>
    <dgm:pt modelId="{3357F02A-F8E7-44AC-81E2-521FD366F58A}" type="pres">
      <dgm:prSet presAssocID="{97B72AB8-ECCD-4E23-9CBA-3FAABCAE76FF}" presName="d1" presStyleLbl="callout" presStyleIdx="1" presStyleCnt="6"/>
      <dgm:spPr>
        <a:xfrm rot="5400000">
          <a:off x="951268" y="278345"/>
          <a:ext cx="952566" cy="749996"/>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gm:spPr>
    </dgm:pt>
    <dgm:pt modelId="{ECDCEC60-127F-4114-8901-03ACC11DA5F2}" type="pres">
      <dgm:prSet presAssocID="{B6C9717C-8076-44F4-A923-6FBD2A8BE2BB}" presName="circle2" presStyleLbl="lnNode1" presStyleIdx="1" presStyleCnt="3" custLinFactNeighborX="-219" custLinFactNeighborY="1563"/>
      <dgm:spPr>
        <a:xfrm>
          <a:off x="634966" y="726857"/>
          <a:ext cx="831532" cy="831532"/>
        </a:xfrm>
        <a:prstGeom prst="ellipse">
          <a:avLst/>
        </a:prstGeom>
        <a:solidFill>
          <a:srgbClr val="00A4BE"/>
        </a:solidFill>
        <a:ln w="12700" cap="flat" cmpd="sng" algn="ctr">
          <a:solidFill>
            <a:sysClr val="window" lastClr="FFFFFF">
              <a:hueOff val="0"/>
              <a:satOff val="0"/>
              <a:lumOff val="0"/>
              <a:alphaOff val="0"/>
            </a:sysClr>
          </a:solidFill>
          <a:prstDash val="solid"/>
          <a:miter lim="800000"/>
        </a:ln>
        <a:effectLst/>
      </dgm:spPr>
    </dgm:pt>
    <dgm:pt modelId="{FA05B76F-EAD6-4D8E-8467-0AF32B7563A1}" type="pres">
      <dgm:prSet presAssocID="{B6C9717C-8076-44F4-A923-6FBD2A8BE2BB}" presName="text2" presStyleLbl="revTx" presStyleIdx="1" presStyleCnt="3" custScaleX="152210" custScaleY="96743">
        <dgm:presLayoutVars>
          <dgm:bulletEnabled val="1"/>
        </dgm:presLayoutVars>
      </dgm:prSet>
      <dgm:spPr/>
    </dgm:pt>
    <dgm:pt modelId="{CE15410B-0D11-4DD3-BF7A-128705985638}" type="pres">
      <dgm:prSet presAssocID="{B6C9717C-8076-44F4-A923-6FBD2A8BE2BB}" presName="line2" presStyleLbl="callout" presStyleIdx="2" presStyleCnt="6"/>
      <dgm:spPr>
        <a:xfrm>
          <a:off x="1803242" y="581046"/>
          <a:ext cx="173235" cy="0"/>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gm:spPr>
    </dgm:pt>
    <dgm:pt modelId="{E0211A56-192B-4A7B-9144-FAA7942294FC}" type="pres">
      <dgm:prSet presAssocID="{B6C9717C-8076-44F4-A923-6FBD2A8BE2BB}" presName="d2" presStyleLbl="callout" presStyleIdx="3" presStyleCnt="6"/>
      <dgm:spPr>
        <a:xfrm rot="5400000">
          <a:off x="1155732" y="676256"/>
          <a:ext cx="742281" cy="551352"/>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gm:spPr>
    </dgm:pt>
    <dgm:pt modelId="{772278B3-D55D-47DE-A27E-B2C66199AAE0}" type="pres">
      <dgm:prSet presAssocID="{79CD3627-8F7C-403D-BDA1-5C366478A854}" presName="circle3" presStyleLbl="lnNode1" presStyleIdx="2" presStyleCnt="3"/>
      <dgm:spPr>
        <a:xfrm>
          <a:off x="359609" y="436682"/>
          <a:ext cx="1385887" cy="1385887"/>
        </a:xfrm>
        <a:prstGeom prst="ellipse">
          <a:avLst/>
        </a:prstGeom>
        <a:solidFill>
          <a:srgbClr val="00A4BE"/>
        </a:solidFill>
        <a:ln w="12700" cap="flat" cmpd="sng" algn="ctr">
          <a:solidFill>
            <a:sysClr val="window" lastClr="FFFFFF">
              <a:hueOff val="0"/>
              <a:satOff val="0"/>
              <a:lumOff val="0"/>
              <a:alphaOff val="0"/>
            </a:sysClr>
          </a:solidFill>
          <a:prstDash val="solid"/>
          <a:miter lim="800000"/>
        </a:ln>
        <a:effectLst/>
      </dgm:spPr>
    </dgm:pt>
    <dgm:pt modelId="{AE619818-0DA2-4220-9289-3B1A9D4B7574}" type="pres">
      <dgm:prSet presAssocID="{79CD3627-8F7C-403D-BDA1-5C366478A854}" presName="text3" presStyleLbl="revTx" presStyleIdx="2" presStyleCnt="3" custScaleX="184176">
        <dgm:presLayoutVars>
          <dgm:bulletEnabled val="1"/>
        </dgm:presLayoutVars>
      </dgm:prSet>
      <dgm:spPr/>
    </dgm:pt>
    <dgm:pt modelId="{E4AFB218-BA81-426C-BDCE-5CC77FC24EF1}" type="pres">
      <dgm:prSet presAssocID="{79CD3627-8F7C-403D-BDA1-5C366478A854}" presName="line3" presStyleLbl="callout" presStyleIdx="4" presStyleCnt="6"/>
      <dgm:spPr>
        <a:xfrm>
          <a:off x="1803242" y="985263"/>
          <a:ext cx="173235" cy="0"/>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gm:spPr>
    </dgm:pt>
    <dgm:pt modelId="{51959AFD-4275-4FB6-9645-AA154870707C}" type="pres">
      <dgm:prSet presAssocID="{79CD3627-8F7C-403D-BDA1-5C366478A854}" presName="d3" presStyleLbl="callout" presStyleIdx="5" presStyleCnt="6"/>
      <dgm:spPr>
        <a:xfrm rot="5400000">
          <a:off x="1360451" y="1073844"/>
          <a:ext cx="530332" cy="352708"/>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gm:spPr>
    </dgm:pt>
  </dgm:ptLst>
  <dgm:cxnLst>
    <dgm:cxn modelId="{5470040C-6AEE-4688-8A43-83E5DF960B69}" srcId="{B0E7AD77-2CA7-43F3-ACEF-DE27B55102DB}" destId="{79CD3627-8F7C-403D-BDA1-5C366478A854}" srcOrd="2" destOrd="0" parTransId="{B9398AB2-9DE1-4403-9558-0A1457BBE39A}" sibTransId="{8DE37C30-C30D-427D-AB60-55B6CCB5CFDC}"/>
    <dgm:cxn modelId="{8642F45D-F17A-4FC4-8575-7B7BF44958B4}" type="presOf" srcId="{97B72AB8-ECCD-4E23-9CBA-3FAABCAE76FF}" destId="{714A47DA-0FC9-42D7-A7CE-A1F7A67E471F}" srcOrd="0" destOrd="0" presId="urn:microsoft.com/office/officeart/2005/8/layout/target1"/>
    <dgm:cxn modelId="{2B346065-B251-4C7C-8C76-5FBBD671BA2E}" type="presOf" srcId="{B6C9717C-8076-44F4-A923-6FBD2A8BE2BB}" destId="{FA05B76F-EAD6-4D8E-8467-0AF32B7563A1}" srcOrd="0" destOrd="0" presId="urn:microsoft.com/office/officeart/2005/8/layout/target1"/>
    <dgm:cxn modelId="{EBDF747A-7F27-460F-8570-EBB286F8098D}" type="presOf" srcId="{B0E7AD77-2CA7-43F3-ACEF-DE27B55102DB}" destId="{4AE07392-A763-484C-9759-3995B2BE29CC}" srcOrd="0" destOrd="0" presId="urn:microsoft.com/office/officeart/2005/8/layout/target1"/>
    <dgm:cxn modelId="{FBC2F99B-2C98-4918-9377-83C0ECE1BE3C}" srcId="{B0E7AD77-2CA7-43F3-ACEF-DE27B55102DB}" destId="{B6C9717C-8076-44F4-A923-6FBD2A8BE2BB}" srcOrd="1" destOrd="0" parTransId="{1E31609F-8B22-4A6C-9426-03CBE717631F}" sibTransId="{CCF948D9-0A8A-4F54-9ACB-5F9C93602D37}"/>
    <dgm:cxn modelId="{64C3F2AE-76CA-4FE1-A113-29317BC9A8AC}" type="presOf" srcId="{79CD3627-8F7C-403D-BDA1-5C366478A854}" destId="{AE619818-0DA2-4220-9289-3B1A9D4B7574}" srcOrd="0" destOrd="0" presId="urn:microsoft.com/office/officeart/2005/8/layout/target1"/>
    <dgm:cxn modelId="{84BAE3D9-F0F8-4DF4-BE99-1583B50DCBDD}" srcId="{B0E7AD77-2CA7-43F3-ACEF-DE27B55102DB}" destId="{97B72AB8-ECCD-4E23-9CBA-3FAABCAE76FF}" srcOrd="0" destOrd="0" parTransId="{9C3D702F-CC4E-47C1-981E-23EB265CDBD4}" sibTransId="{AEB9205A-7BC4-405A-9B6F-B70E42E0D996}"/>
    <dgm:cxn modelId="{E2D07538-D044-4E92-9C5E-3E382D537545}" type="presParOf" srcId="{4AE07392-A763-484C-9759-3995B2BE29CC}" destId="{56B11DC5-1F98-4576-AA82-A010FC183F90}" srcOrd="0" destOrd="0" presId="urn:microsoft.com/office/officeart/2005/8/layout/target1"/>
    <dgm:cxn modelId="{4E4C6510-09CE-415E-94D7-AEE78E24BE34}" type="presParOf" srcId="{4AE07392-A763-484C-9759-3995B2BE29CC}" destId="{714A47DA-0FC9-42D7-A7CE-A1F7A67E471F}" srcOrd="1" destOrd="0" presId="urn:microsoft.com/office/officeart/2005/8/layout/target1"/>
    <dgm:cxn modelId="{546C1F2D-F1D9-4306-ABCF-710F90BDD241}" type="presParOf" srcId="{4AE07392-A763-484C-9759-3995B2BE29CC}" destId="{E6BB7A1A-142E-42CC-BEEA-533BAA5E2D51}" srcOrd="2" destOrd="0" presId="urn:microsoft.com/office/officeart/2005/8/layout/target1"/>
    <dgm:cxn modelId="{94E50189-9BC6-49B2-B6FB-ECC5D3FE374E}" type="presParOf" srcId="{4AE07392-A763-484C-9759-3995B2BE29CC}" destId="{3357F02A-F8E7-44AC-81E2-521FD366F58A}" srcOrd="3" destOrd="0" presId="urn:microsoft.com/office/officeart/2005/8/layout/target1"/>
    <dgm:cxn modelId="{EB3C8DBA-2FBA-4B0B-A93E-9F2317897915}" type="presParOf" srcId="{4AE07392-A763-484C-9759-3995B2BE29CC}" destId="{ECDCEC60-127F-4114-8901-03ACC11DA5F2}" srcOrd="4" destOrd="0" presId="urn:microsoft.com/office/officeart/2005/8/layout/target1"/>
    <dgm:cxn modelId="{B152D029-8546-4A44-AED2-07F5DB5F0782}" type="presParOf" srcId="{4AE07392-A763-484C-9759-3995B2BE29CC}" destId="{FA05B76F-EAD6-4D8E-8467-0AF32B7563A1}" srcOrd="5" destOrd="0" presId="urn:microsoft.com/office/officeart/2005/8/layout/target1"/>
    <dgm:cxn modelId="{8B4987A8-EB36-461E-B527-F9A03EAC5BB8}" type="presParOf" srcId="{4AE07392-A763-484C-9759-3995B2BE29CC}" destId="{CE15410B-0D11-4DD3-BF7A-128705985638}" srcOrd="6" destOrd="0" presId="urn:microsoft.com/office/officeart/2005/8/layout/target1"/>
    <dgm:cxn modelId="{C8245320-36E0-452D-A0D0-7675DE59838E}" type="presParOf" srcId="{4AE07392-A763-484C-9759-3995B2BE29CC}" destId="{E0211A56-192B-4A7B-9144-FAA7942294FC}" srcOrd="7" destOrd="0" presId="urn:microsoft.com/office/officeart/2005/8/layout/target1"/>
    <dgm:cxn modelId="{6B71D500-CF3E-4004-8AF4-E555AB753929}" type="presParOf" srcId="{4AE07392-A763-484C-9759-3995B2BE29CC}" destId="{772278B3-D55D-47DE-A27E-B2C66199AAE0}" srcOrd="8" destOrd="0" presId="urn:microsoft.com/office/officeart/2005/8/layout/target1"/>
    <dgm:cxn modelId="{0E83C612-3D22-486A-87B0-463F6BF2ECD8}" type="presParOf" srcId="{4AE07392-A763-484C-9759-3995B2BE29CC}" destId="{AE619818-0DA2-4220-9289-3B1A9D4B7574}" srcOrd="9" destOrd="0" presId="urn:microsoft.com/office/officeart/2005/8/layout/target1"/>
    <dgm:cxn modelId="{8B15075A-F0FB-4D0A-951E-BC50FDD696E2}" type="presParOf" srcId="{4AE07392-A763-484C-9759-3995B2BE29CC}" destId="{E4AFB218-BA81-426C-BDCE-5CC77FC24EF1}" srcOrd="10" destOrd="0" presId="urn:microsoft.com/office/officeart/2005/8/layout/target1"/>
    <dgm:cxn modelId="{792EE952-4FC7-4A8F-A8E9-0D8089755144}" type="presParOf" srcId="{4AE07392-A763-484C-9759-3995B2BE29CC}" destId="{51959AFD-4275-4FB6-9645-AA154870707C}" srcOrd="11" destOrd="0" presId="urn:microsoft.com/office/officeart/2005/8/layout/targe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278B3-D55D-47DE-A27E-B2C66199AAE0}">
      <dsp:nvSpPr>
        <dsp:cNvPr id="0" name=""/>
        <dsp:cNvSpPr/>
      </dsp:nvSpPr>
      <dsp:spPr>
        <a:xfrm>
          <a:off x="284491" y="420926"/>
          <a:ext cx="1335881" cy="1335881"/>
        </a:xfrm>
        <a:prstGeom prst="ellipse">
          <a:avLst/>
        </a:prstGeom>
        <a:solidFill>
          <a:srgbClr val="00A4B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DCEC60-127F-4114-8901-03ACC11DA5F2}">
      <dsp:nvSpPr>
        <dsp:cNvPr id="0" name=""/>
        <dsp:cNvSpPr/>
      </dsp:nvSpPr>
      <dsp:spPr>
        <a:xfrm>
          <a:off x="549912" y="700630"/>
          <a:ext cx="801528" cy="801528"/>
        </a:xfrm>
        <a:prstGeom prst="ellipse">
          <a:avLst/>
        </a:prstGeom>
        <a:solidFill>
          <a:srgbClr val="00A4B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B11DC5-1F98-4576-AA82-A010FC183F90}">
      <dsp:nvSpPr>
        <dsp:cNvPr id="0" name=""/>
        <dsp:cNvSpPr/>
      </dsp:nvSpPr>
      <dsp:spPr>
        <a:xfrm>
          <a:off x="818844" y="955278"/>
          <a:ext cx="267176" cy="267176"/>
        </a:xfrm>
        <a:prstGeom prst="ellipse">
          <a:avLst/>
        </a:prstGeom>
        <a:solidFill>
          <a:srgbClr val="00A4B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4A47DA-0FC9-42D7-A7CE-A1F7A67E471F}">
      <dsp:nvSpPr>
        <dsp:cNvPr id="0" name=""/>
        <dsp:cNvSpPr/>
      </dsp:nvSpPr>
      <dsp:spPr>
        <a:xfrm>
          <a:off x="1654633" y="24367"/>
          <a:ext cx="1044712" cy="2921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7620" rIns="7620" bIns="7620" numCol="1" spcCol="1270" anchor="ctr" anchorCtr="0">
          <a:noAutofit/>
        </a:bodyPr>
        <a:lstStyle/>
        <a:p>
          <a:pPr marL="0" lvl="0" indent="0" algn="l" defTabSz="266700">
            <a:lnSpc>
              <a:spcPct val="90000"/>
            </a:lnSpc>
            <a:spcBef>
              <a:spcPct val="0"/>
            </a:spcBef>
            <a:spcAft>
              <a:spcPct val="35000"/>
            </a:spcAft>
            <a:buNone/>
          </a:pPr>
          <a:endParaRPr lang="nl-NL" sz="600" kern="1200">
            <a:solidFill>
              <a:sysClr val="windowText" lastClr="000000">
                <a:hueOff val="0"/>
                <a:satOff val="0"/>
                <a:lumOff val="0"/>
                <a:alphaOff val="0"/>
              </a:sysClr>
            </a:solidFill>
            <a:latin typeface="Calibri" panose="020F0502020204030204"/>
            <a:ea typeface="+mn-ea"/>
            <a:cs typeface="+mn-cs"/>
          </a:endParaRPr>
        </a:p>
        <a:p>
          <a:pPr marL="0" lvl="0" indent="0" algn="l" defTabSz="266700">
            <a:lnSpc>
              <a:spcPct val="90000"/>
            </a:lnSpc>
            <a:spcBef>
              <a:spcPct val="0"/>
            </a:spcBef>
            <a:spcAft>
              <a:spcPct val="35000"/>
            </a:spcAft>
            <a:buNone/>
          </a:pPr>
          <a:r>
            <a:rPr lang="nl-NL" sz="1000" kern="1200">
              <a:solidFill>
                <a:sysClr val="windowText" lastClr="000000">
                  <a:hueOff val="0"/>
                  <a:satOff val="0"/>
                  <a:lumOff val="0"/>
                  <a:alphaOff val="0"/>
                </a:sysClr>
              </a:solidFill>
              <a:latin typeface="Calibri" panose="020F0502020204030204"/>
              <a:ea typeface="+mn-ea"/>
              <a:cs typeface="+mn-cs"/>
            </a:rPr>
            <a:t>     </a:t>
          </a:r>
          <a:r>
            <a:rPr lang="nl-NL" sz="1000" b="1" kern="1200">
              <a:solidFill>
                <a:sysClr val="windowText" lastClr="000000">
                  <a:hueOff val="0"/>
                  <a:satOff val="0"/>
                  <a:lumOff val="0"/>
                  <a:alphaOff val="0"/>
                </a:sysClr>
              </a:solidFill>
              <a:latin typeface="Calibri" panose="020F0502020204030204"/>
              <a:ea typeface="+mn-ea"/>
              <a:cs typeface="+mn-cs"/>
            </a:rPr>
            <a:t>Waarom: visie</a:t>
          </a:r>
        </a:p>
        <a:p>
          <a:pPr marL="0" lvl="0" indent="0" algn="l" defTabSz="266700">
            <a:lnSpc>
              <a:spcPct val="90000"/>
            </a:lnSpc>
            <a:spcBef>
              <a:spcPct val="0"/>
            </a:spcBef>
            <a:spcAft>
              <a:spcPct val="35000"/>
            </a:spcAft>
            <a:buNone/>
          </a:pPr>
          <a:endParaRPr lang="nl-NL" sz="600" kern="1200">
            <a:solidFill>
              <a:sysClr val="windowText" lastClr="000000">
                <a:hueOff val="0"/>
                <a:satOff val="0"/>
                <a:lumOff val="0"/>
                <a:alphaOff val="0"/>
              </a:sysClr>
            </a:solidFill>
            <a:latin typeface="Calibri" panose="020F0502020204030204"/>
            <a:ea typeface="+mn-ea"/>
            <a:cs typeface="+mn-cs"/>
          </a:endParaRPr>
        </a:p>
      </dsp:txBody>
      <dsp:txXfrm>
        <a:off x="1654633" y="24367"/>
        <a:ext cx="1044712" cy="292161"/>
      </dsp:txXfrm>
    </dsp:sp>
    <dsp:sp modelId="{E6BB7A1A-142E-42CC-BEEA-533BAA5E2D51}">
      <dsp:nvSpPr>
        <dsp:cNvPr id="0" name=""/>
        <dsp:cNvSpPr/>
      </dsp:nvSpPr>
      <dsp:spPr>
        <a:xfrm>
          <a:off x="1676034" y="170448"/>
          <a:ext cx="166985" cy="0"/>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357F02A-F8E7-44AC-81E2-521FD366F58A}">
      <dsp:nvSpPr>
        <dsp:cNvPr id="0" name=""/>
        <dsp:cNvSpPr/>
      </dsp:nvSpPr>
      <dsp:spPr>
        <a:xfrm rot="5400000">
          <a:off x="854801" y="268301"/>
          <a:ext cx="918195" cy="722934"/>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A05B76F-EAD6-4D8E-8467-0AF32B7563A1}">
      <dsp:nvSpPr>
        <dsp:cNvPr id="0" name=""/>
        <dsp:cNvSpPr/>
      </dsp:nvSpPr>
      <dsp:spPr>
        <a:xfrm>
          <a:off x="1668653" y="371609"/>
          <a:ext cx="1016672" cy="3769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12700" rIns="12700" bIns="12700" numCol="1" spcCol="1270" anchor="ctr" anchorCtr="0">
          <a:noAutofit/>
        </a:bodyPr>
        <a:lstStyle/>
        <a:p>
          <a:pPr marL="0" lvl="0" indent="0" algn="l"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Calibri" panose="020F0502020204030204"/>
              <a:ea typeface="+mn-ea"/>
              <a:cs typeface="+mn-cs"/>
            </a:rPr>
            <a:t>    </a:t>
          </a:r>
          <a:r>
            <a:rPr lang="nl-NL" sz="1000" b="1" kern="1200">
              <a:solidFill>
                <a:sysClr val="windowText" lastClr="000000">
                  <a:hueOff val="0"/>
                  <a:satOff val="0"/>
                  <a:lumOff val="0"/>
                  <a:alphaOff val="0"/>
                </a:sysClr>
              </a:solidFill>
              <a:latin typeface="Calibri" panose="020F0502020204030204"/>
              <a:ea typeface="+mn-ea"/>
              <a:cs typeface="+mn-cs"/>
            </a:rPr>
            <a:t>Hoe: werkwijze </a:t>
          </a:r>
        </a:p>
      </dsp:txBody>
      <dsp:txXfrm>
        <a:off x="1668653" y="371609"/>
        <a:ext cx="1016672" cy="376941"/>
      </dsp:txXfrm>
    </dsp:sp>
    <dsp:sp modelId="{CE15410B-0D11-4DD3-BF7A-128705985638}">
      <dsp:nvSpPr>
        <dsp:cNvPr id="0" name=""/>
        <dsp:cNvSpPr/>
      </dsp:nvSpPr>
      <dsp:spPr>
        <a:xfrm>
          <a:off x="1676034" y="560080"/>
          <a:ext cx="166985" cy="0"/>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E0211A56-192B-4A7B-9144-FAA7942294FC}">
      <dsp:nvSpPr>
        <dsp:cNvPr id="0" name=""/>
        <dsp:cNvSpPr/>
      </dsp:nvSpPr>
      <dsp:spPr>
        <a:xfrm rot="5400000">
          <a:off x="1051888" y="651855"/>
          <a:ext cx="715497" cy="531458"/>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AE619818-0DA2-4220-9289-3B1A9D4B7574}">
      <dsp:nvSpPr>
        <dsp:cNvPr id="0" name=""/>
        <dsp:cNvSpPr/>
      </dsp:nvSpPr>
      <dsp:spPr>
        <a:xfrm>
          <a:off x="1561896" y="754896"/>
          <a:ext cx="1230186" cy="3896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12700" rIns="12700" bIns="12700" numCol="1" spcCol="1270" anchor="ctr" anchorCtr="0">
          <a:noAutofit/>
        </a:bodyPr>
        <a:lstStyle/>
        <a:p>
          <a:pPr marL="0" lvl="0" indent="0" algn="l"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Calibri" panose="020F0502020204030204"/>
              <a:ea typeface="+mn-ea"/>
              <a:cs typeface="+mn-cs"/>
            </a:rPr>
            <a:t>  </a:t>
          </a:r>
        </a:p>
        <a:p>
          <a:pPr marL="0" lvl="0" indent="0" algn="l"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Calibri" panose="020F0502020204030204"/>
              <a:ea typeface="+mn-ea"/>
              <a:cs typeface="+mn-cs"/>
            </a:rPr>
            <a:t>       </a:t>
          </a:r>
          <a:r>
            <a:rPr lang="nl-NL" sz="1000" b="1" kern="1200">
              <a:solidFill>
                <a:sysClr val="windowText" lastClr="000000">
                  <a:hueOff val="0"/>
                  <a:satOff val="0"/>
                  <a:lumOff val="0"/>
                  <a:alphaOff val="0"/>
                </a:sysClr>
              </a:solidFill>
              <a:latin typeface="Calibri" panose="020F0502020204030204"/>
              <a:ea typeface="+mn-ea"/>
              <a:cs typeface="+mn-cs"/>
            </a:rPr>
            <a:t>Wat: uitvoering </a:t>
          </a:r>
        </a:p>
        <a:p>
          <a:pPr marL="0" lvl="0" indent="0" algn="l" defTabSz="444500">
            <a:lnSpc>
              <a:spcPct val="90000"/>
            </a:lnSpc>
            <a:spcBef>
              <a:spcPct val="0"/>
            </a:spcBef>
            <a:spcAft>
              <a:spcPct val="35000"/>
            </a:spcAft>
            <a:buNone/>
          </a:pPr>
          <a:r>
            <a:rPr lang="nl-NL" sz="800" kern="1200">
              <a:solidFill>
                <a:sysClr val="windowText" lastClr="000000">
                  <a:hueOff val="0"/>
                  <a:satOff val="0"/>
                  <a:lumOff val="0"/>
                  <a:alphaOff val="0"/>
                </a:sysClr>
              </a:solidFill>
              <a:latin typeface="Calibri" panose="020F0502020204030204"/>
              <a:ea typeface="+mn-ea"/>
              <a:cs typeface="+mn-cs"/>
            </a:rPr>
            <a:t> </a:t>
          </a:r>
        </a:p>
      </dsp:txBody>
      <dsp:txXfrm>
        <a:off x="1561896" y="754896"/>
        <a:ext cx="1230186" cy="389632"/>
      </dsp:txXfrm>
    </dsp:sp>
    <dsp:sp modelId="{E4AFB218-BA81-426C-BDCE-5CC77FC24EF1}">
      <dsp:nvSpPr>
        <dsp:cNvPr id="0" name=""/>
        <dsp:cNvSpPr/>
      </dsp:nvSpPr>
      <dsp:spPr>
        <a:xfrm>
          <a:off x="1676034" y="949712"/>
          <a:ext cx="166985" cy="0"/>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1959AFD-4275-4FB6-9645-AA154870707C}">
      <dsp:nvSpPr>
        <dsp:cNvPr id="0" name=""/>
        <dsp:cNvSpPr/>
      </dsp:nvSpPr>
      <dsp:spPr>
        <a:xfrm rot="5400000">
          <a:off x="1249220" y="1035097"/>
          <a:ext cx="511197" cy="339981"/>
        </a:xfrm>
        <a:prstGeom prst="line">
          <a:avLst/>
        </a:prstGeom>
        <a:solidFill>
          <a:srgbClr val="4472C4">
            <a:hueOff val="0"/>
            <a:satOff val="0"/>
            <a:lumOff val="0"/>
            <a:alphaOff val="0"/>
          </a:srgbClr>
        </a:solidFill>
        <a:ln w="12700" cap="flat" cmpd="sng" algn="ctr">
          <a:solidFill>
            <a:srgbClr val="4472C4">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7B2008D44044BB659F14BDF7136AE" ma:contentTypeVersion="18" ma:contentTypeDescription="Een nieuw document maken." ma:contentTypeScope="" ma:versionID="484686139acedece105a61cf59cf5676">
  <xsd:schema xmlns:xsd="http://www.w3.org/2001/XMLSchema" xmlns:xs="http://www.w3.org/2001/XMLSchema" xmlns:p="http://schemas.microsoft.com/office/2006/metadata/properties" xmlns:ns2="f13b9bdc-bfa1-406d-abd8-781a0a624845" xmlns:ns3="d1fa138a-44ce-4aac-be0d-51d91d3edb58" targetNamespace="http://schemas.microsoft.com/office/2006/metadata/properties" ma:root="true" ma:fieldsID="93ac0dc5b27e27c36057eadae89a1ecd" ns2:_="" ns3:_="">
    <xsd:import namespace="f13b9bdc-bfa1-406d-abd8-781a0a624845"/>
    <xsd:import namespace="d1fa138a-44ce-4aac-be0d-51d91d3edb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b9bdc-bfa1-406d-abd8-781a0a624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94f1356-b622-4705-b2ce-e018c557e65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a138a-44ce-4aac-be0d-51d91d3edb5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2bd204-8525-4d24-afc5-1f9e3dd86ce5}" ma:internalName="TaxCatchAll" ma:showField="CatchAllData" ma:web="d1fa138a-44ce-4aac-be0d-51d91d3ed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1fa138a-44ce-4aac-be0d-51d91d3edb58" xsi:nil="true"/>
    <lcf76f155ced4ddcb4097134ff3c332f xmlns="f13b9bdc-bfa1-406d-abd8-781a0a6248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4C74A-8107-42A0-8822-EEBC51E323D9}">
  <ds:schemaRefs>
    <ds:schemaRef ds:uri="http://schemas.microsoft.com/sharepoint/v3/contenttype/forms"/>
  </ds:schemaRefs>
</ds:datastoreItem>
</file>

<file path=customXml/itemProps2.xml><?xml version="1.0" encoding="utf-8"?>
<ds:datastoreItem xmlns:ds="http://schemas.openxmlformats.org/officeDocument/2006/customXml" ds:itemID="{A4748952-34F4-4E27-8B03-1C7B9FE9661C}"/>
</file>

<file path=customXml/itemProps3.xml><?xml version="1.0" encoding="utf-8"?>
<ds:datastoreItem xmlns:ds="http://schemas.openxmlformats.org/officeDocument/2006/customXml" ds:itemID="{4F3E7F98-E28F-48F6-9B9E-680CA7384F23}">
  <ds:schemaRefs>
    <ds:schemaRef ds:uri="http://schemas.openxmlformats.org/officeDocument/2006/bibliography"/>
  </ds:schemaRefs>
</ds:datastoreItem>
</file>

<file path=customXml/itemProps4.xml><?xml version="1.0" encoding="utf-8"?>
<ds:datastoreItem xmlns:ds="http://schemas.openxmlformats.org/officeDocument/2006/customXml" ds:itemID="{3E75F6AC-48D4-47CE-BA17-0218CF95C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11220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 van Microsoft Office</dc:creator>
  <cp:lastModifiedBy>Bosma, Corina</cp:lastModifiedBy>
  <cp:revision>5</cp:revision>
  <cp:lastPrinted>2016-01-19T07:37:00Z</cp:lastPrinted>
  <dcterms:created xsi:type="dcterms:W3CDTF">2025-10-20T10:56:00Z</dcterms:created>
  <dcterms:modified xsi:type="dcterms:W3CDTF">2025-11-11T21:45:00Z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0x0101004E87B2008D44044BB659F14BDF7136AE</vt:lpwstr>
  </property>
  <property fmtid="{D5CDD505-2E9C-101B-9397-08002B2CF9AE}" pid="3" name="Order">
    <vt:r8>100</vt:r8>
  </property>
  <property fmtid="{D5CDD505-2E9C-101B-9397-08002B2CF9AE}" pid="4" name="MediaServiceImageTags">
    <vt:lpwstr/>
  </property>
</Properties>
</file>